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before="480" w:after="480" w:line="288" w:lineRule="auto"/>
        <w:ind w:left="0"/>
      </w:pPr>
      <w:r>
        <w:rPr>
          <w:rFonts w:eastAsia="等线" w:ascii="Arial" w:cs="Arial" w:hAnsi="Arial"/>
          <w:b w:val="true"/>
          <w:sz w:val="52"/>
        </w:rPr>
        <w:t>山海星辰</w:t>
      </w:r>
      <w:r>
        <w:rPr>
          <w:rFonts w:eastAsia="等线" w:ascii="Arial" w:cs="Arial" w:hAnsi="Arial"/>
          <w:b w:val="true"/>
          <w:sz w:val="52"/>
        </w:rPr>
        <w:t>-</w:t>
      </w:r>
      <w:r>
        <w:rPr>
          <w:rFonts w:eastAsia="等线" w:ascii="Arial" w:cs="Arial" w:hAnsi="Arial"/>
          <w:b w:val="true"/>
          <w:sz w:val="52"/>
        </w:rPr>
        <w:t>2026届春招校园招聘简章</w:t>
      </w:r>
    </w:p>
    <w:p>
      <w:pPr>
        <w:pStyle w:val="1"/>
        <w:spacing w:before="380" w:after="140" w:line="288" w:lineRule="auto"/>
        <w:ind w:left="0"/>
        <w:jc w:val="left"/>
        <w:outlineLvl w:val="0"/>
      </w:pPr>
      <w:bookmarkStart w:name="heading_0" w:id="0"/>
      <w:r>
        <w:rPr>
          <w:rFonts w:eastAsia="等线" w:ascii="Arial" w:cs="Arial" w:hAnsi="Arial"/>
          <w:b w:val="true"/>
          <w:sz w:val="36"/>
        </w:rPr>
        <w:t>一、企业介绍</w:t>
      </w:r>
      <w:bookmarkEnd w:id="0"/>
    </w:p>
    <w:p>
      <w:pPr>
        <w:spacing w:before="120" w:after="120" w:line="288" w:lineRule="auto"/>
        <w:ind w:left="0"/>
        <w:jc w:val="left"/>
      </w:pPr>
      <w:r>
        <w:rPr>
          <w:rFonts w:eastAsia="等线" w:ascii="Arial" w:cs="Arial" w:hAnsi="Arial"/>
          <w:sz w:val="22"/>
        </w:rPr>
        <w:t xml:space="preserve">        山海星辰是一家成立于 2023 年 5 月的微短剧全产业链综合性影视传媒集团。以 </w:t>
      </w:r>
      <w:r>
        <w:rPr>
          <w:rFonts w:eastAsia="等线" w:ascii="Arial" w:cs="Arial" w:hAnsi="Arial"/>
          <w:color w:val="8f959e"/>
          <w:sz w:val="22"/>
        </w:rPr>
        <w:t xml:space="preserve">“山海短剧” </w:t>
      </w:r>
      <w:r>
        <w:rPr>
          <w:rFonts w:eastAsia="等线" w:ascii="Arial" w:cs="Arial" w:hAnsi="Arial"/>
          <w:sz w:val="22"/>
        </w:rPr>
        <w:t xml:space="preserve">与 </w:t>
      </w:r>
      <w:r>
        <w:rPr>
          <w:rFonts w:eastAsia="等线" w:ascii="Arial" w:cs="Arial" w:hAnsi="Arial"/>
          <w:color w:val="8f959e"/>
          <w:sz w:val="22"/>
        </w:rPr>
        <w:t>“Stardust TV”</w:t>
      </w:r>
      <w:r>
        <w:rPr>
          <w:rFonts w:eastAsia="等线" w:ascii="Arial" w:cs="Arial" w:hAnsi="Arial"/>
          <w:sz w:val="22"/>
        </w:rPr>
        <w:t>为双轮</w:t>
      </w:r>
      <w:r>
        <w:rPr>
          <w:rFonts w:eastAsia="等线" w:ascii="Arial" w:cs="Arial" w:hAnsi="Arial"/>
          <w:sz w:val="22"/>
        </w:rPr>
        <w:t>驱动</w:t>
      </w:r>
      <w:r>
        <w:rPr>
          <w:rFonts w:eastAsia="等线" w:ascii="Arial" w:cs="Arial" w:hAnsi="Arial"/>
          <w:sz w:val="22"/>
        </w:rPr>
        <w:t>，纵向贯通 IP 孵化、艺人经纪、内容制作、全球发行</w:t>
      </w:r>
      <w:r>
        <w:rPr>
          <w:rFonts w:eastAsia="等线" w:ascii="Arial" w:cs="Arial" w:hAnsi="Arial"/>
          <w:sz w:val="22"/>
        </w:rPr>
        <w:t>的</w:t>
      </w:r>
      <w:r>
        <w:rPr>
          <w:rFonts w:eastAsia="等线" w:ascii="Arial" w:cs="Arial" w:hAnsi="Arial"/>
          <w:sz w:val="22"/>
        </w:rPr>
        <w:t>全链路，横向拓展文旅融合与品 牌定制等多元内容服务，构建起闭环式产业生态体系。</w:t>
      </w:r>
    </w:p>
    <w:p>
      <w:pPr>
        <w:spacing w:before="120" w:after="120" w:line="288" w:lineRule="auto"/>
        <w:ind w:left="0"/>
        <w:jc w:val="left"/>
      </w:pPr>
      <w:r>
        <w:rPr>
          <w:rFonts w:eastAsia="等线" w:ascii="Arial" w:cs="Arial" w:hAnsi="Arial"/>
          <w:sz w:val="22"/>
        </w:rPr>
        <w:t xml:space="preserve">        战略布局上锚定广西南宁，在浙江、重庆、广东、北京、香港等地设立分支机构，形成 “立足广西、服务全国、辐射全球” 的立体发展格局。</w:t>
      </w:r>
    </w:p>
    <w:p>
      <w:pPr>
        <w:spacing w:before="120" w:after="120" w:line="288" w:lineRule="auto"/>
        <w:ind w:left="0"/>
        <w:jc w:val="left"/>
      </w:pPr>
      <w:r>
        <w:rPr>
          <w:rFonts w:eastAsia="等线" w:ascii="Arial" w:cs="Arial" w:hAnsi="Arial"/>
          <w:sz w:val="22"/>
        </w:rPr>
        <w:t xml:space="preserve">        作为行业生态共建者，集团秉持 “让每一位用户找到共鸣和喜悦” 的初心使命，致力于微短剧精品创作与全球化文化传播。以短剧为战略支点，持续激活泛娱乐产业价值，深耕精品创作与文化出海双赛道，致力于将中国故事推向全球舞台。</w:t>
      </w:r>
    </w:p>
    <w:p>
      <w:pPr>
        <w:pStyle w:val="1"/>
        <w:spacing w:before="380" w:after="140" w:line="288" w:lineRule="auto"/>
        <w:ind w:left="0"/>
        <w:jc w:val="left"/>
        <w:outlineLvl w:val="0"/>
      </w:pPr>
      <w:bookmarkStart w:name="heading_1" w:id="1"/>
      <w:r>
        <w:rPr>
          <w:rFonts w:eastAsia="等线" w:ascii="Arial" w:cs="Arial" w:hAnsi="Arial"/>
          <w:b w:val="true"/>
          <w:sz w:val="36"/>
        </w:rPr>
        <w:t>二、工作城市</w:t>
      </w:r>
      <w:bookmarkEnd w:id="1"/>
    </w:p>
    <w:p>
      <w:pPr>
        <w:spacing w:before="120" w:after="120" w:line="288" w:lineRule="auto"/>
        <w:ind w:left="0"/>
        <w:jc w:val="center"/>
      </w:pPr>
      <w:r>
        <w:drawing>
          <wp:inline distT="0" distR="0" distB="0" distL="0">
            <wp:extent cx="5257800" cy="264795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
                    <a:stretch>
                      <a:fillRect/>
                    </a:stretch>
                  </pic:blipFill>
                  <pic:spPr>
                    <a:xfrm>
                      <a:off x="0" y="0"/>
                      <a:ext cx="5257800" cy="2647950"/>
                    </a:xfrm>
                    <a:prstGeom prst="rect">
                      <a:avLst/>
                    </a:prstGeom>
                  </pic:spPr>
                </pic:pic>
              </a:graphicData>
            </a:graphic>
          </wp:inline>
        </w:drawing>
      </w:r>
    </w:p>
    <w:p>
      <w:pPr>
        <w:pStyle w:val="1"/>
        <w:spacing w:before="380" w:after="140" w:line="288" w:lineRule="auto"/>
        <w:ind w:left="0"/>
        <w:jc w:val="left"/>
        <w:outlineLvl w:val="0"/>
      </w:pPr>
      <w:bookmarkStart w:name="heading_2" w:id="2"/>
      <w:r>
        <w:rPr>
          <w:rFonts w:eastAsia="等线" w:ascii="Arial" w:cs="Arial" w:hAnsi="Arial"/>
          <w:b w:val="true"/>
          <w:sz w:val="36"/>
        </w:rPr>
        <w:t>三、招聘岗位</w:t>
      </w:r>
      <w:bookmarkEnd w:id="2"/>
    </w:p>
    <w:p>
      <w:pPr>
        <w:spacing w:before="120" w:after="120" w:line="288" w:lineRule="auto"/>
        <w:ind w:left="0"/>
        <w:jc w:val="left"/>
      </w:pPr>
      <w:r>
        <w:rPr>
          <w:rFonts w:eastAsia="等线" w:ascii="Arial" w:cs="Arial" w:hAnsi="Arial"/>
          <w:b w:val="true"/>
          <w:sz w:val="22"/>
        </w:rPr>
        <w:t>1、AI导演（base南宁/重庆/杭州）</w:t>
      </w:r>
    </w:p>
    <w:p>
      <w:pPr>
        <w:spacing w:before="120" w:after="120" w:line="288" w:lineRule="auto"/>
        <w:ind w:left="0"/>
        <w:jc w:val="left"/>
      </w:pPr>
      <w:r>
        <w:rPr>
          <w:rFonts w:eastAsia="等线" w:ascii="Arial" w:cs="Arial" w:hAnsi="Arial"/>
          <w:sz w:val="22"/>
        </w:rPr>
        <w:t>岗位职责:</w:t>
      </w:r>
    </w:p>
    <w:p>
      <w:pPr>
        <w:spacing w:before="120" w:after="120" w:line="288" w:lineRule="auto"/>
        <w:ind w:left="0"/>
        <w:jc w:val="left"/>
      </w:pPr>
      <w:r>
        <w:rPr>
          <w:rFonts w:eastAsia="等线" w:ascii="Arial" w:cs="Arial" w:hAnsi="Arial"/>
          <w:sz w:val="22"/>
        </w:rPr>
        <w:t>1.</w:t>
      </w:r>
      <w:hyperlink r:id="rId5">
        <w:r>
          <w:rPr>
            <w:rFonts w:eastAsia="等线" w:ascii="Arial" w:cs="Arial" w:hAnsi="Arial"/>
            <w:color w:val="3370ff"/>
            <w:sz w:val="22"/>
          </w:rPr>
          <w:t>AI</w:t>
        </w:r>
      </w:hyperlink>
      <w:r>
        <w:rPr>
          <w:rFonts w:eastAsia="等线" w:ascii="Arial" w:cs="Arial" w:hAnsi="Arial"/>
          <w:sz w:val="22"/>
        </w:rPr>
        <w:t>真人短剧导演：设计短剧分镜剧本，确定短剧整体风格，并通过撰写提示词来指导AI演员进行表演；</w:t>
      </w:r>
    </w:p>
    <w:p>
      <w:pPr>
        <w:spacing w:before="120" w:after="120" w:line="288" w:lineRule="auto"/>
        <w:ind w:left="0"/>
        <w:jc w:val="left"/>
      </w:pPr>
      <w:r>
        <w:rPr>
          <w:rFonts w:eastAsia="等线" w:ascii="Arial" w:cs="Arial" w:hAnsi="Arial"/>
          <w:sz w:val="22"/>
        </w:rPr>
        <w:t>2.</w:t>
      </w:r>
      <w:hyperlink r:id="rId6">
        <w:r>
          <w:rPr>
            <w:rFonts w:eastAsia="等线" w:ascii="Arial" w:cs="Arial" w:hAnsi="Arial"/>
            <w:color w:val="3370ff"/>
            <w:sz w:val="22"/>
          </w:rPr>
          <w:t>AI</w:t>
        </w:r>
      </w:hyperlink>
      <w:r>
        <w:rPr>
          <w:rFonts w:eastAsia="等线" w:ascii="Arial" w:cs="Arial" w:hAnsi="Arial"/>
          <w:sz w:val="22"/>
        </w:rPr>
        <w:t>短剧剪辑：独立完成AI短剧素材的粗剪和精剪等后期制作工作；</w:t>
      </w:r>
    </w:p>
    <w:p>
      <w:pPr>
        <w:spacing w:before="120" w:after="120" w:line="288" w:lineRule="auto"/>
        <w:ind w:left="0"/>
        <w:jc w:val="left"/>
      </w:pPr>
      <w:r>
        <w:rPr>
          <w:rFonts w:eastAsia="等线" w:ascii="Arial" w:cs="Arial" w:hAnsi="Arial"/>
          <w:sz w:val="22"/>
        </w:rPr>
        <w:t>3.协调其他制作同学进行剧本优化、演员选角和服化道设计，从导演视角给出建议；</w:t>
      </w:r>
    </w:p>
    <w:p>
      <w:pPr>
        <w:spacing w:before="120" w:after="120" w:line="288" w:lineRule="auto"/>
        <w:ind w:left="0"/>
        <w:jc w:val="left"/>
      </w:pPr>
      <w:r>
        <w:rPr>
          <w:rFonts w:eastAsia="等线" w:ascii="Arial" w:cs="Arial" w:hAnsi="Arial"/>
          <w:sz w:val="22"/>
        </w:rPr>
        <w:t>PS:我们对内容质量的要求很高，服化道、置景、视听语言等都努力对标头部剧质量，因此期待你能有比较好的专业能力和影视审美。</w:t>
      </w:r>
    </w:p>
    <w:p>
      <w:pPr>
        <w:spacing w:before="120" w:after="120" w:line="288" w:lineRule="auto"/>
        <w:ind w:left="0"/>
        <w:jc w:val="left"/>
      </w:pPr>
      <w:r>
        <w:rPr>
          <w:rFonts w:eastAsia="等线" w:ascii="Arial" w:cs="Arial" w:hAnsi="Arial"/>
          <w:sz w:val="22"/>
        </w:rPr>
        <w:t>职位要求</w:t>
      </w:r>
    </w:p>
    <w:p>
      <w:pPr>
        <w:spacing w:before="120" w:after="120" w:line="288" w:lineRule="auto"/>
        <w:ind w:left="0"/>
        <w:jc w:val="left"/>
      </w:pPr>
      <w:r>
        <w:rPr>
          <w:rFonts w:eastAsia="等线" w:ascii="Arial" w:cs="Arial" w:hAnsi="Arial"/>
          <w:sz w:val="22"/>
        </w:rPr>
        <w:t>1.2026届本科及以上学历，影视导演、影视后期制作，编导，动画等相关专业优先；</w:t>
      </w:r>
    </w:p>
    <w:p>
      <w:pPr>
        <w:spacing w:before="120" w:after="120" w:line="288" w:lineRule="auto"/>
        <w:ind w:left="0"/>
        <w:jc w:val="left"/>
      </w:pPr>
      <w:r>
        <w:rPr>
          <w:rFonts w:eastAsia="等线" w:ascii="Arial" w:cs="Arial" w:hAnsi="Arial"/>
          <w:sz w:val="22"/>
        </w:rPr>
        <w:t>2.有丰富的剧集类作品导演、拍摄和剪辑相关经验，有AI视频软件创作经验；</w:t>
      </w:r>
    </w:p>
    <w:p>
      <w:pPr>
        <w:spacing w:before="120" w:after="120" w:line="288" w:lineRule="auto"/>
        <w:ind w:left="0"/>
        <w:jc w:val="left"/>
      </w:pPr>
      <w:r>
        <w:rPr>
          <w:rFonts w:eastAsia="等线" w:ascii="Arial" w:cs="Arial" w:hAnsi="Arial"/>
          <w:sz w:val="22"/>
        </w:rPr>
        <w:t>3.喜欢看剧(长剧短剧皆可)看小说，有较好的影视视听语言审美功底；</w:t>
      </w:r>
    </w:p>
    <w:p>
      <w:pPr>
        <w:spacing w:before="120" w:after="120" w:line="288" w:lineRule="auto"/>
        <w:ind w:left="0"/>
        <w:jc w:val="left"/>
      </w:pPr>
      <w:r>
        <w:rPr>
          <w:rFonts w:eastAsia="等线" w:ascii="Arial" w:cs="Arial" w:hAnsi="Arial"/>
          <w:sz w:val="22"/>
        </w:rPr>
        <w:t>4.有较好的领导力和团队协作能力，靠谱负责任，有持续成长的上进心；</w:t>
      </w:r>
    </w:p>
    <w:p>
      <w:pPr>
        <w:spacing w:before="120" w:after="120" w:line="288" w:lineRule="auto"/>
        <w:ind w:left="0"/>
        <w:jc w:val="left"/>
      </w:pPr>
      <w:r>
        <w:rPr>
          <w:rFonts w:eastAsia="等线" w:ascii="Arial" w:cs="Arial" w:hAnsi="Arial"/>
          <w:b w:val="true"/>
          <w:sz w:val="22"/>
        </w:rPr>
        <w:t>2、AI制作（base南宁/重庆/杭州）</w:t>
      </w:r>
    </w:p>
    <w:p>
      <w:pPr>
        <w:spacing w:before="120" w:after="120" w:line="288" w:lineRule="auto"/>
        <w:ind w:left="0"/>
        <w:jc w:val="left"/>
      </w:pPr>
      <w:r>
        <w:rPr>
          <w:rFonts w:eastAsia="等线" w:ascii="Arial" w:cs="Arial" w:hAnsi="Arial"/>
          <w:sz w:val="22"/>
        </w:rPr>
        <w:t>岗位职责:</w:t>
      </w:r>
    </w:p>
    <w:p>
      <w:pPr>
        <w:spacing w:before="120" w:after="120" w:line="288" w:lineRule="auto"/>
        <w:ind w:left="0"/>
        <w:jc w:val="left"/>
      </w:pPr>
      <w:r>
        <w:rPr>
          <w:rFonts w:eastAsia="等线" w:ascii="Arial" w:cs="Arial" w:hAnsi="Arial"/>
          <w:sz w:val="22"/>
        </w:rPr>
        <w:t>1.根据剧本及导演需求，使用AI工具(如Midjoumey、Stable Difusion、Runway、即梦、豆包等)生成符合场景描述的图片素材，并完成基础视频动效合成(如Pika、Sora等);</w:t>
      </w:r>
    </w:p>
    <w:p>
      <w:pPr>
        <w:spacing w:before="120" w:after="120" w:line="288" w:lineRule="auto"/>
        <w:ind w:left="0"/>
        <w:jc w:val="left"/>
      </w:pPr>
      <w:r>
        <w:rPr>
          <w:rFonts w:eastAsia="等线" w:ascii="Arial" w:cs="Arial" w:hAnsi="Arial"/>
          <w:sz w:val="22"/>
        </w:rPr>
        <w:t>2.协助整理、标注AI生成素材，完成初步筛选与分类，为导演及后期团队提供高质量内容池;</w:t>
      </w:r>
    </w:p>
    <w:p>
      <w:pPr>
        <w:spacing w:before="120" w:after="120" w:line="288" w:lineRule="auto"/>
        <w:ind w:left="0"/>
        <w:jc w:val="left"/>
      </w:pPr>
      <w:r>
        <w:rPr>
          <w:rFonts w:eastAsia="等线" w:ascii="Arial" w:cs="Arial" w:hAnsi="Arial"/>
          <w:sz w:val="22"/>
        </w:rPr>
        <w:t>3.配合导演完成分镜脚本的AI可视化测试，快速迭代多版本方案，优化提示词工程以提升生成效率；</w:t>
      </w:r>
    </w:p>
    <w:p>
      <w:pPr>
        <w:spacing w:before="120" w:after="120" w:line="288" w:lineRule="auto"/>
        <w:ind w:left="0"/>
        <w:jc w:val="left"/>
      </w:pPr>
      <w:r>
        <w:rPr>
          <w:rFonts w:eastAsia="等线" w:ascii="Arial" w:cs="Arial" w:hAnsi="Arial"/>
          <w:sz w:val="22"/>
        </w:rPr>
        <w:t>4.参与AI短剧的粗剪流程，完成基础画面节奏调整;</w:t>
      </w:r>
    </w:p>
    <w:p>
      <w:pPr>
        <w:spacing w:before="120" w:after="120" w:line="288" w:lineRule="auto"/>
        <w:ind w:left="0"/>
        <w:jc w:val="left"/>
      </w:pPr>
      <w:r>
        <w:rPr>
          <w:rFonts w:eastAsia="等线" w:ascii="Arial" w:cs="Arial" w:hAnsi="Arial"/>
          <w:sz w:val="22"/>
        </w:rPr>
        <w:t>5.跟踪AI工具更新与行业案例，整理技术文档并分享落地应用方案。</w:t>
      </w:r>
    </w:p>
    <w:p>
      <w:pPr>
        <w:spacing w:before="120" w:after="120" w:line="288" w:lineRule="auto"/>
        <w:ind w:left="0"/>
        <w:jc w:val="left"/>
      </w:pPr>
      <w:r>
        <w:rPr>
          <w:rFonts w:eastAsia="等线" w:ascii="Arial" w:cs="Arial" w:hAnsi="Arial"/>
          <w:sz w:val="22"/>
        </w:rPr>
        <w:t>职位要求：</w:t>
      </w:r>
    </w:p>
    <w:p>
      <w:pPr>
        <w:spacing w:before="120" w:after="120" w:line="288" w:lineRule="auto"/>
        <w:ind w:left="0"/>
        <w:jc w:val="left"/>
      </w:pPr>
      <w:r>
        <w:rPr>
          <w:rFonts w:eastAsia="等线" w:ascii="Arial" w:cs="Arial" w:hAnsi="Arial"/>
          <w:sz w:val="22"/>
        </w:rPr>
        <w:t>1.2026届本科及以上学历，影视导演、影视后期制作，编导，动画等相关专业优先；</w:t>
      </w:r>
    </w:p>
    <w:p>
      <w:pPr>
        <w:spacing w:before="120" w:after="120" w:line="288" w:lineRule="auto"/>
        <w:ind w:left="0"/>
        <w:jc w:val="left"/>
      </w:pPr>
      <w:r>
        <w:rPr>
          <w:rFonts w:eastAsia="等线" w:ascii="Arial" w:cs="Arial" w:hAnsi="Arial"/>
          <w:sz w:val="22"/>
        </w:rPr>
        <w:t>2.学习能力强，能快速掌握新技术工具并解决实际问题；</w:t>
      </w:r>
    </w:p>
    <w:p>
      <w:pPr>
        <w:spacing w:before="120" w:after="120" w:line="288" w:lineRule="auto"/>
        <w:ind w:left="0"/>
        <w:jc w:val="left"/>
      </w:pPr>
      <w:r>
        <w:rPr>
          <w:rFonts w:eastAsia="等线" w:ascii="Arial" w:cs="Arial" w:hAnsi="Arial"/>
          <w:sz w:val="22"/>
        </w:rPr>
        <w:t>3.责任心强，注重细节，适应团队协作与高强度任务节奏；</w:t>
      </w:r>
    </w:p>
    <w:p>
      <w:pPr>
        <w:spacing w:before="120" w:after="120" w:line="288" w:lineRule="auto"/>
        <w:ind w:left="0"/>
        <w:jc w:val="left"/>
      </w:pPr>
      <w:r>
        <w:rPr>
          <w:rFonts w:eastAsia="等线" w:ascii="Arial" w:cs="Arial" w:hAnsi="Arial"/>
          <w:sz w:val="22"/>
        </w:rPr>
        <w:t>4.对短剧、动漫、二次元文化有浓厚兴趣，熟悉热门IP或短剧叙事风格，了解抖音/B站等平台内容调性。</w:t>
      </w:r>
    </w:p>
    <w:p>
      <w:pPr>
        <w:spacing w:before="120" w:after="120" w:line="288" w:lineRule="auto"/>
        <w:ind w:left="0"/>
        <w:jc w:val="left"/>
      </w:pPr>
      <w:r>
        <w:rPr>
          <w:rFonts w:eastAsia="等线" w:ascii="Arial" w:cs="Arial" w:hAnsi="Arial"/>
          <w:b w:val="true"/>
          <w:sz w:val="22"/>
        </w:rPr>
        <w:t>3、</w:t>
      </w:r>
      <w:r>
        <w:rPr>
          <w:rFonts w:eastAsia="等线" w:ascii="Arial" w:cs="Arial" w:hAnsi="Arial"/>
          <w:b w:val="true"/>
          <w:sz w:val="22"/>
        </w:rPr>
        <w:t>AI产品经理</w:t>
      </w:r>
      <w:r>
        <w:rPr>
          <w:rFonts w:eastAsia="等线" w:ascii="Arial" w:cs="Arial" w:hAnsi="Arial"/>
          <w:b w:val="true"/>
          <w:sz w:val="22"/>
        </w:rPr>
        <w:t>（base北京/深圳）</w:t>
      </w:r>
    </w:p>
    <w:p>
      <w:pPr>
        <w:spacing w:before="120" w:after="120" w:line="288" w:lineRule="auto"/>
        <w:ind w:left="0"/>
        <w:jc w:val="left"/>
      </w:pPr>
      <w:r>
        <w:rPr>
          <w:rFonts w:eastAsia="等线" w:ascii="Arial" w:cs="Arial" w:hAnsi="Arial"/>
          <w:sz w:val="22"/>
        </w:rPr>
        <w:t>岗位职责：</w:t>
      </w:r>
    </w:p>
    <w:p>
      <w:pPr>
        <w:numPr>
          <w:numId w:val="1"/>
        </w:numPr>
        <w:spacing w:before="120" w:after="120" w:line="288" w:lineRule="auto"/>
        <w:ind w:left="0"/>
        <w:jc w:val="left"/>
      </w:pPr>
      <w:r>
        <w:rPr>
          <w:rFonts w:eastAsia="等线" w:ascii="Arial" w:cs="Arial" w:hAnsi="Arial"/>
          <w:sz w:val="22"/>
        </w:rPr>
        <w:t>市场与用户洞察：深入理解内容创作（尤其是漫画、剧集、小说领域）行业痛点，调研内外部用户需求，分析市场趋势和竞品，发现AI驱动下的创新机会。</w:t>
      </w:r>
    </w:p>
    <w:p>
      <w:pPr>
        <w:numPr>
          <w:numId w:val="2"/>
        </w:numPr>
        <w:spacing w:before="120" w:after="120" w:line="288" w:lineRule="auto"/>
        <w:ind w:left="0"/>
        <w:jc w:val="left"/>
      </w:pPr>
      <w:r>
        <w:rPr>
          <w:rFonts w:eastAsia="等线" w:ascii="Arial" w:cs="Arial" w:hAnsi="Arial"/>
          <w:sz w:val="22"/>
        </w:rPr>
        <w:t>产品规划与定义：制定AI中台的产品愿景和路线图，负责AI能力（如文生图、图生视频、剧本结构化分析、角色一致性管理等）的需求分析、产品定义和优先级排序。</w:t>
      </w:r>
    </w:p>
    <w:p>
      <w:pPr>
        <w:numPr>
          <w:numId w:val="3"/>
        </w:numPr>
        <w:spacing w:before="120" w:after="120" w:line="288" w:lineRule="auto"/>
        <w:ind w:left="0"/>
        <w:jc w:val="left"/>
      </w:pPr>
      <w:r>
        <w:rPr>
          <w:rFonts w:eastAsia="等线" w:ascii="Arial" w:cs="Arial" w:hAnsi="Arial"/>
          <w:sz w:val="22"/>
        </w:rPr>
        <w:t>产品设计：撰写详细的产品需求文档（PRD）和用户故事，设计产品功能、交互流程，并与设计、开发、算法团队紧密协作，确保产品功能被正确理解和实现。</w:t>
      </w:r>
    </w:p>
    <w:p>
      <w:pPr>
        <w:numPr>
          <w:numId w:val="4"/>
        </w:numPr>
        <w:spacing w:before="120" w:after="120" w:line="288" w:lineRule="auto"/>
        <w:ind w:left="0"/>
        <w:jc w:val="left"/>
      </w:pPr>
      <w:r>
        <w:rPr>
          <w:rFonts w:eastAsia="等线" w:ascii="Arial" w:cs="Arial" w:hAnsi="Arial"/>
          <w:sz w:val="22"/>
        </w:rPr>
        <w:t>项目推动与落地：主导或深度参与产品研发全生命周期，协调各方资源，管理项目进度，确保产品高质量交付和快速迭代。</w:t>
      </w:r>
    </w:p>
    <w:p>
      <w:pPr>
        <w:numPr>
          <w:numId w:val="5"/>
        </w:numPr>
        <w:spacing w:before="120" w:after="120" w:line="288" w:lineRule="auto"/>
        <w:ind w:left="0"/>
        <w:jc w:val="left"/>
      </w:pPr>
      <w:r>
        <w:rPr>
          <w:rFonts w:eastAsia="等线" w:ascii="Arial" w:cs="Arial" w:hAnsi="Arial"/>
          <w:sz w:val="22"/>
        </w:rPr>
        <w:t>数据驱动与迭代：建立产品效果评估体系，监控产品核心数据，通过用户反馈和数据分析，持续驱动产品优化和业务增长。</w:t>
      </w:r>
    </w:p>
    <w:p>
      <w:pPr>
        <w:numPr>
          <w:numId w:val="6"/>
        </w:numPr>
        <w:spacing w:before="120" w:after="120" w:line="288" w:lineRule="auto"/>
        <w:ind w:left="0"/>
        <w:jc w:val="left"/>
      </w:pPr>
      <w:r>
        <w:rPr>
          <w:rFonts w:eastAsia="等线" w:ascii="Arial" w:cs="Arial" w:hAnsi="Arial"/>
          <w:sz w:val="22"/>
        </w:rPr>
        <w:t>赋能与推广：作为AI中台能力的“布道师”，向业务团队推广和培训新上线的AI能力，收集反馈，促进中台能力的广泛应用和价值实现。</w:t>
      </w:r>
    </w:p>
    <w:p>
      <w:pPr>
        <w:spacing w:before="120" w:after="120" w:line="288" w:lineRule="auto"/>
        <w:ind w:left="0"/>
        <w:jc w:val="left"/>
      </w:pPr>
      <w:r>
        <w:rPr>
          <w:rFonts w:eastAsia="等线" w:ascii="Arial" w:cs="Arial" w:hAnsi="Arial"/>
          <w:sz w:val="22"/>
        </w:rPr>
        <w:t>任职要求：</w:t>
      </w:r>
    </w:p>
    <w:p>
      <w:pPr>
        <w:numPr>
          <w:numId w:val="7"/>
        </w:numPr>
        <w:spacing w:before="120" w:after="120" w:line="288" w:lineRule="auto"/>
        <w:ind w:left="0"/>
        <w:jc w:val="left"/>
      </w:pPr>
      <w:r>
        <w:rPr>
          <w:rFonts w:eastAsia="等线" w:ascii="Arial" w:cs="Arial" w:hAnsi="Arial"/>
          <w:sz w:val="22"/>
        </w:rPr>
        <w:t>2026届本科及以上学历，计算机、人工智能、编剧，戏剧，影视等相关专业优先。</w:t>
      </w:r>
    </w:p>
    <w:p>
      <w:pPr>
        <w:numPr>
          <w:numId w:val="8"/>
        </w:numPr>
        <w:spacing w:before="120" w:after="120" w:line="288" w:lineRule="auto"/>
        <w:ind w:left="0"/>
        <w:jc w:val="left"/>
      </w:pPr>
      <w:r>
        <w:rPr>
          <w:rFonts w:eastAsia="等线" w:ascii="Arial" w:cs="Arial" w:hAnsi="Arial"/>
          <w:sz w:val="22"/>
        </w:rPr>
        <w:t>有AI相关产品（如生成式AI、推荐系统、搜索、NLP、CV等）实习经验，有中台产品或B端工具产品实习经验者尤佳。</w:t>
      </w:r>
    </w:p>
    <w:p>
      <w:pPr>
        <w:numPr>
          <w:numId w:val="9"/>
        </w:numPr>
        <w:spacing w:before="120" w:after="120" w:line="288" w:lineRule="auto"/>
        <w:ind w:left="0"/>
        <w:jc w:val="left"/>
      </w:pPr>
      <w:r>
        <w:rPr>
          <w:rFonts w:eastAsia="等线" w:ascii="Arial" w:cs="Arial" w:hAnsi="Arial"/>
          <w:sz w:val="22"/>
        </w:rPr>
        <w:t>对AI技术有强烈兴趣和较好理解，了解各种AI工具、智能体和大模型，对技术有好奇心。</w:t>
      </w:r>
    </w:p>
    <w:p>
      <w:pPr>
        <w:numPr>
          <w:numId w:val="10"/>
        </w:numPr>
        <w:spacing w:before="120" w:after="120" w:line="288" w:lineRule="auto"/>
        <w:ind w:left="0"/>
        <w:jc w:val="left"/>
      </w:pPr>
      <w:r>
        <w:rPr>
          <w:rFonts w:eastAsia="等线" w:ascii="Arial" w:cs="Arial" w:hAnsi="Arial"/>
          <w:sz w:val="22"/>
        </w:rPr>
        <w:t>具备出色的逻辑分析、系统思考能力和数据敏感度，能独立完成复杂的市场、用户和业务分析。</w:t>
      </w:r>
    </w:p>
    <w:p>
      <w:pPr>
        <w:numPr>
          <w:numId w:val="11"/>
        </w:numPr>
        <w:spacing w:before="120" w:after="120" w:line="288" w:lineRule="auto"/>
        <w:ind w:left="0"/>
        <w:jc w:val="left"/>
      </w:pPr>
      <w:r>
        <w:rPr>
          <w:rFonts w:eastAsia="等线" w:ascii="Arial" w:cs="Arial" w:hAnsi="Arial"/>
          <w:sz w:val="22"/>
        </w:rPr>
        <w:t>拥有极强的沟通协调能力、项目推动力和同理心，能高效协同技术、设计、运营等多团队。</w:t>
      </w:r>
    </w:p>
    <w:p>
      <w:pPr>
        <w:numPr>
          <w:numId w:val="12"/>
        </w:numPr>
        <w:spacing w:before="120" w:after="120" w:line="288" w:lineRule="auto"/>
        <w:ind w:left="0"/>
        <w:jc w:val="left"/>
      </w:pPr>
      <w:r>
        <w:rPr>
          <w:rFonts w:eastAsia="等线" w:ascii="Arial" w:cs="Arial" w:hAnsi="Arial"/>
          <w:sz w:val="22"/>
        </w:rPr>
        <w:t>具备出色的文档撰写能力和原型设计能力（Axure/Figma/墨刀等）。</w:t>
      </w:r>
    </w:p>
    <w:p>
      <w:pPr>
        <w:numPr>
          <w:numId w:val="13"/>
        </w:numPr>
        <w:spacing w:before="120" w:after="120" w:line="288" w:lineRule="auto"/>
        <w:ind w:left="0"/>
        <w:jc w:val="left"/>
      </w:pPr>
      <w:r>
        <w:rPr>
          <w:rFonts w:eastAsia="等线" w:ascii="Arial" w:cs="Arial" w:hAnsi="Arial"/>
          <w:sz w:val="22"/>
        </w:rPr>
        <w:t>自驱力强，对创新和挑战充满激情，能适应快速变化的环境。</w:t>
      </w:r>
    </w:p>
    <w:p>
      <w:pPr>
        <w:spacing w:before="120" w:after="120" w:line="288" w:lineRule="auto"/>
        <w:ind w:left="0"/>
        <w:jc w:val="left"/>
      </w:pPr>
      <w:r>
        <w:rPr>
          <w:rFonts w:eastAsia="等线" w:ascii="Arial" w:cs="Arial" w:hAnsi="Arial"/>
          <w:sz w:val="22"/>
        </w:rPr>
        <w:t>加分项：</w:t>
      </w:r>
    </w:p>
    <w:p>
      <w:pPr>
        <w:numPr>
          <w:numId w:val="14"/>
        </w:numPr>
        <w:spacing w:before="120" w:after="120" w:line="288" w:lineRule="auto"/>
        <w:ind w:left="0"/>
        <w:jc w:val="left"/>
      </w:pPr>
      <w:r>
        <w:rPr>
          <w:rFonts w:eastAsia="等线" w:ascii="Arial" w:cs="Arial" w:hAnsi="Arial"/>
          <w:sz w:val="22"/>
        </w:rPr>
        <w:t>有内容创作、文娱、媒体行业相关产品经验。</w:t>
      </w:r>
    </w:p>
    <w:p>
      <w:pPr>
        <w:numPr>
          <w:numId w:val="15"/>
        </w:numPr>
        <w:spacing w:before="120" w:after="120" w:line="288" w:lineRule="auto"/>
        <w:ind w:left="0"/>
        <w:jc w:val="left"/>
      </w:pPr>
      <w:r>
        <w:rPr>
          <w:rFonts w:eastAsia="等线" w:ascii="Arial" w:cs="Arial" w:hAnsi="Arial"/>
          <w:sz w:val="22"/>
        </w:rPr>
        <w:t>有成功的AI产品从0到1的孵化经验。</w:t>
      </w:r>
    </w:p>
    <w:p>
      <w:pPr>
        <w:numPr>
          <w:numId w:val="16"/>
        </w:numPr>
        <w:spacing w:before="120" w:after="120" w:line="288" w:lineRule="auto"/>
        <w:ind w:left="0"/>
        <w:jc w:val="left"/>
      </w:pPr>
      <w:r>
        <w:rPr>
          <w:rFonts w:eastAsia="等线" w:ascii="Arial" w:cs="Arial" w:hAnsi="Arial"/>
          <w:sz w:val="22"/>
        </w:rPr>
        <w:t>具备一定的技术背景，有研发或算法相关经验。</w:t>
      </w:r>
    </w:p>
    <w:p>
      <w:pPr>
        <w:spacing w:before="120" w:after="120" w:line="288" w:lineRule="auto"/>
        <w:ind w:left="0"/>
        <w:jc w:val="left"/>
      </w:pPr>
      <w:r>
        <w:rPr>
          <w:rFonts w:eastAsia="等线" w:ascii="Arial" w:cs="Arial" w:hAnsi="Arial"/>
          <w:b w:val="true"/>
          <w:sz w:val="22"/>
        </w:rPr>
        <w:t>4、AI研发工程师（base北京/深圳）</w:t>
      </w:r>
    </w:p>
    <w:p>
      <w:pPr>
        <w:spacing w:before="120" w:after="120" w:line="288" w:lineRule="auto"/>
        <w:ind w:left="0"/>
        <w:jc w:val="left"/>
      </w:pPr>
      <w:r>
        <w:rPr>
          <w:rFonts w:eastAsia="等线" w:ascii="Arial" w:cs="Arial" w:hAnsi="Arial"/>
          <w:sz w:val="22"/>
        </w:rPr>
        <w:t>岗位职责</w:t>
      </w:r>
    </w:p>
    <w:p>
      <w:pPr>
        <w:numPr>
          <w:numId w:val="17"/>
        </w:numPr>
        <w:spacing w:before="120" w:after="120" w:line="288" w:lineRule="auto"/>
        <w:ind w:left="0"/>
        <w:jc w:val="left"/>
      </w:pPr>
      <w:r>
        <w:rPr>
          <w:rFonts w:eastAsia="等线" w:ascii="Arial" w:cs="Arial" w:hAnsi="Arial"/>
          <w:sz w:val="22"/>
        </w:rPr>
        <w:t>参与 AI 内容创作平台服务端核心系统的开发与迭代，涉及任务编排、内容生成、资源管理、状态流转等模块。</w:t>
      </w:r>
    </w:p>
    <w:p>
      <w:pPr>
        <w:numPr>
          <w:numId w:val="18"/>
        </w:numPr>
        <w:spacing w:before="120" w:after="120" w:line="288" w:lineRule="auto"/>
        <w:ind w:left="0"/>
        <w:jc w:val="left"/>
      </w:pPr>
      <w:r>
        <w:rPr>
          <w:rFonts w:eastAsia="等线" w:ascii="Arial" w:cs="Arial" w:hAnsi="Arial"/>
          <w:sz w:val="22"/>
        </w:rPr>
        <w:t>使用 Go 进行服务端开发，在导师指导下参与核心模块的设计与实现，关注代码质量与系统可维护性。</w:t>
      </w:r>
    </w:p>
    <w:p>
      <w:pPr>
        <w:numPr>
          <w:numId w:val="19"/>
        </w:numPr>
        <w:spacing w:before="120" w:after="120" w:line="288" w:lineRule="auto"/>
        <w:ind w:left="0"/>
        <w:jc w:val="left"/>
      </w:pPr>
      <w:r>
        <w:rPr>
          <w:rFonts w:eastAsia="等线" w:ascii="Arial" w:cs="Arial" w:hAnsi="Arial"/>
          <w:sz w:val="22"/>
        </w:rPr>
        <w:t>参与 AI 任务执行体系的开发，包括异步任务调度、状态机、失败重试、幂等控制等工程实践。</w:t>
      </w:r>
    </w:p>
    <w:p>
      <w:pPr>
        <w:numPr>
          <w:numId w:val="20"/>
        </w:numPr>
        <w:spacing w:before="120" w:after="120" w:line="288" w:lineRule="auto"/>
        <w:ind w:left="0"/>
        <w:jc w:val="left"/>
      </w:pPr>
      <w:r>
        <w:rPr>
          <w:rFonts w:eastAsia="等线" w:ascii="Arial" w:cs="Arial" w:hAnsi="Arial"/>
          <w:sz w:val="22"/>
        </w:rPr>
        <w:t>参与前端功能开发（管理后台/工具型界面），能够前后端联动，理解系统整体结构。</w:t>
      </w:r>
    </w:p>
    <w:p>
      <w:pPr>
        <w:numPr>
          <w:numId w:val="21"/>
        </w:numPr>
        <w:spacing w:before="120" w:after="120" w:line="288" w:lineRule="auto"/>
        <w:ind w:left="0"/>
        <w:jc w:val="left"/>
      </w:pPr>
      <w:r>
        <w:rPr>
          <w:rFonts w:eastAsia="等线" w:ascii="Arial" w:cs="Arial" w:hAnsi="Arial"/>
          <w:sz w:val="22"/>
        </w:rPr>
        <w:t>参与需求评审与技术方案讨论，能主动思考问题、提出方案，逐步具备独立拆解需求的能力。</w:t>
      </w:r>
    </w:p>
    <w:p>
      <w:pPr>
        <w:numPr>
          <w:numId w:val="22"/>
        </w:numPr>
        <w:spacing w:before="120" w:after="120" w:line="288" w:lineRule="auto"/>
        <w:ind w:left="0"/>
        <w:jc w:val="left"/>
      </w:pPr>
      <w:r>
        <w:rPr>
          <w:rFonts w:eastAsia="等线" w:ascii="Arial" w:cs="Arial" w:hAnsi="Arial"/>
          <w:sz w:val="22"/>
        </w:rPr>
        <w:t>对所负责的开发任务全流程跟进：编码、联调、测试、上线，培养 owner 意识。</w:t>
      </w:r>
    </w:p>
    <w:p>
      <w:pPr>
        <w:numPr>
          <w:numId w:val="23"/>
        </w:numPr>
        <w:spacing w:before="120" w:after="120" w:line="288" w:lineRule="auto"/>
        <w:ind w:left="0"/>
        <w:jc w:val="left"/>
      </w:pPr>
      <w:r>
        <w:rPr>
          <w:rFonts w:eastAsia="等线" w:ascii="Arial" w:cs="Arial" w:hAnsi="Arial"/>
          <w:sz w:val="22"/>
        </w:rPr>
        <w:t>与产品、算法、内容团队协作，理解业务场景，推动功能在真实环境中落地。</w:t>
      </w:r>
    </w:p>
    <w:p>
      <w:pPr>
        <w:numPr>
          <w:numId w:val="24"/>
        </w:numPr>
        <w:spacing w:before="120" w:after="120" w:line="288" w:lineRule="auto"/>
        <w:ind w:left="0"/>
        <w:jc w:val="left"/>
      </w:pPr>
      <w:r>
        <w:rPr>
          <w:rFonts w:eastAsia="等线" w:ascii="Arial" w:cs="Arial" w:hAnsi="Arial"/>
          <w:sz w:val="22"/>
        </w:rPr>
        <w:t>参与线上问题排查与性能优化，培养系统性思维和风险意识。</w:t>
      </w:r>
    </w:p>
    <w:p>
      <w:pPr>
        <w:spacing w:before="120" w:after="120" w:line="288" w:lineRule="auto"/>
        <w:ind w:left="0"/>
        <w:jc w:val="left"/>
      </w:pPr>
      <w:r>
        <w:rPr>
          <w:rFonts w:eastAsia="等线" w:ascii="Arial" w:cs="Arial" w:hAnsi="Arial"/>
          <w:sz w:val="22"/>
        </w:rPr>
        <w:t>任职要求</w:t>
      </w:r>
    </w:p>
    <w:p>
      <w:pPr>
        <w:numPr>
          <w:numId w:val="25"/>
        </w:numPr>
        <w:spacing w:before="120" w:after="120" w:line="288" w:lineRule="auto"/>
        <w:ind w:left="0"/>
        <w:jc w:val="left"/>
      </w:pPr>
      <w:r>
        <w:rPr>
          <w:rFonts w:eastAsia="等线" w:ascii="Arial" w:cs="Arial" w:hAnsi="Arial"/>
          <w:sz w:val="22"/>
        </w:rPr>
        <w:t>2026届本科及以上学历，计算机相关专业，基础扎实（数据结构、操作系统、计算机网络）。</w:t>
      </w:r>
    </w:p>
    <w:p>
      <w:pPr>
        <w:numPr>
          <w:numId w:val="26"/>
        </w:numPr>
        <w:spacing w:before="120" w:after="120" w:line="288" w:lineRule="auto"/>
        <w:ind w:left="0"/>
        <w:jc w:val="left"/>
      </w:pPr>
      <w:r>
        <w:rPr>
          <w:rFonts w:eastAsia="等线" w:ascii="Arial" w:cs="Arial" w:hAnsi="Arial"/>
          <w:sz w:val="22"/>
        </w:rPr>
        <w:t>熟悉 Go 或至少一门后端语言（Java/Python/C++ 均可），有实际项目经验优先。</w:t>
      </w:r>
    </w:p>
    <w:p>
      <w:pPr>
        <w:numPr>
          <w:numId w:val="27"/>
        </w:numPr>
        <w:spacing w:before="120" w:after="120" w:line="288" w:lineRule="auto"/>
        <w:ind w:left="0"/>
        <w:jc w:val="left"/>
      </w:pPr>
      <w:r>
        <w:rPr>
          <w:rFonts w:eastAsia="等线" w:ascii="Arial" w:cs="Arial" w:hAnsi="Arial"/>
          <w:sz w:val="22"/>
        </w:rPr>
        <w:t>了解高并发、分布式系统的基本概念，如消息队列、缓存、任务调度等。</w:t>
      </w:r>
    </w:p>
    <w:p>
      <w:pPr>
        <w:numPr>
          <w:numId w:val="28"/>
        </w:numPr>
        <w:spacing w:before="120" w:after="120" w:line="288" w:lineRule="auto"/>
        <w:ind w:left="0"/>
        <w:jc w:val="left"/>
      </w:pPr>
      <w:r>
        <w:rPr>
          <w:rFonts w:eastAsia="等线" w:ascii="Arial" w:cs="Arial" w:hAnsi="Arial"/>
          <w:sz w:val="22"/>
        </w:rPr>
        <w:t>了解至少一种前端框架（React/Vue），能完成基础页面开发。</w:t>
      </w:r>
    </w:p>
    <w:p>
      <w:pPr>
        <w:numPr>
          <w:numId w:val="29"/>
        </w:numPr>
        <w:spacing w:before="120" w:after="120" w:line="288" w:lineRule="auto"/>
        <w:ind w:left="0"/>
        <w:jc w:val="left"/>
      </w:pPr>
      <w:r>
        <w:rPr>
          <w:rFonts w:eastAsia="等线" w:ascii="Arial" w:cs="Arial" w:hAnsi="Arial"/>
          <w:sz w:val="22"/>
        </w:rPr>
        <w:t>熟悉常见基础设施，如 MySQL、Redis、Kafka/RabbitMQ 等，了解基本使用场景。</w:t>
      </w:r>
    </w:p>
    <w:p>
      <w:pPr>
        <w:numPr>
          <w:numId w:val="30"/>
        </w:numPr>
        <w:spacing w:before="120" w:after="120" w:line="288" w:lineRule="auto"/>
        <w:ind w:left="0"/>
        <w:jc w:val="left"/>
      </w:pPr>
      <w:r>
        <w:rPr>
          <w:rFonts w:eastAsia="等线" w:ascii="Arial" w:cs="Arial" w:hAnsi="Arial"/>
          <w:sz w:val="22"/>
        </w:rPr>
        <w:t>能熟练使用 Cursor 等 AI 编程工具提升开发效率，同时具备独立编码和调试能力。</w:t>
      </w:r>
    </w:p>
    <w:p>
      <w:pPr>
        <w:numPr>
          <w:numId w:val="31"/>
        </w:numPr>
        <w:spacing w:before="120" w:after="120" w:line="288" w:lineRule="auto"/>
        <w:ind w:left="0"/>
        <w:jc w:val="left"/>
      </w:pPr>
      <w:r>
        <w:rPr>
          <w:rFonts w:eastAsia="等线" w:ascii="Arial" w:cs="Arial" w:hAnsi="Arial"/>
          <w:sz w:val="22"/>
        </w:rPr>
        <w:t>有较强的学习能力和自驱力，愿意主动承担责任，而不是等安排。</w:t>
      </w:r>
    </w:p>
    <w:p>
      <w:pPr>
        <w:numPr>
          <w:numId w:val="32"/>
        </w:numPr>
        <w:spacing w:before="120" w:after="120" w:line="288" w:lineRule="auto"/>
        <w:ind w:left="0"/>
        <w:jc w:val="left"/>
      </w:pPr>
      <w:r>
        <w:rPr>
          <w:rFonts w:eastAsia="等线" w:ascii="Arial" w:cs="Arial" w:hAnsi="Arial"/>
          <w:sz w:val="22"/>
        </w:rPr>
        <w:t>沟通清晰，能在团队协作中有效表达观点。</w:t>
      </w:r>
    </w:p>
    <w:p>
      <w:pPr>
        <w:spacing w:before="120" w:after="120" w:line="288" w:lineRule="auto"/>
        <w:ind w:left="0"/>
        <w:jc w:val="left"/>
      </w:pPr>
      <w:r>
        <w:rPr>
          <w:rFonts w:eastAsia="等线" w:ascii="Arial" w:cs="Arial" w:hAnsi="Arial"/>
          <w:sz w:val="22"/>
        </w:rPr>
        <w:t>加分项</w:t>
      </w:r>
    </w:p>
    <w:p>
      <w:pPr>
        <w:numPr>
          <w:numId w:val="33"/>
        </w:numPr>
        <w:spacing w:before="120" w:after="120" w:line="288" w:lineRule="auto"/>
        <w:ind w:left="0"/>
        <w:jc w:val="left"/>
      </w:pPr>
      <w:r>
        <w:rPr>
          <w:rFonts w:eastAsia="等线" w:ascii="Arial" w:cs="Arial" w:hAnsi="Arial"/>
          <w:sz w:val="22"/>
        </w:rPr>
        <w:t>有 AI 应用、AIGC、内容生成相关的项目或实习经验。</w:t>
      </w:r>
    </w:p>
    <w:p>
      <w:pPr>
        <w:numPr>
          <w:numId w:val="34"/>
        </w:numPr>
        <w:spacing w:before="120" w:after="120" w:line="288" w:lineRule="auto"/>
        <w:ind w:left="0"/>
        <w:jc w:val="left"/>
      </w:pPr>
      <w:r>
        <w:rPr>
          <w:rFonts w:eastAsia="等线" w:ascii="Arial" w:cs="Arial" w:hAnsi="Arial"/>
          <w:sz w:val="22"/>
        </w:rPr>
        <w:t>有异步系统、工作流引擎、状态机相关的学习或实践经历。</w:t>
      </w:r>
    </w:p>
    <w:p>
      <w:pPr>
        <w:numPr>
          <w:numId w:val="35"/>
        </w:numPr>
        <w:spacing w:before="120" w:after="120" w:line="288" w:lineRule="auto"/>
        <w:ind w:left="0"/>
        <w:jc w:val="left"/>
      </w:pPr>
      <w:r>
        <w:rPr>
          <w:rFonts w:eastAsia="等线" w:ascii="Arial" w:cs="Arial" w:hAnsi="Arial"/>
          <w:sz w:val="22"/>
        </w:rPr>
        <w:t>参与过开源项目，或有高质量的个人项目/技术博客。</w:t>
      </w:r>
    </w:p>
    <w:p>
      <w:pPr>
        <w:numPr>
          <w:numId w:val="36"/>
        </w:numPr>
        <w:spacing w:before="120" w:after="120" w:line="288" w:lineRule="auto"/>
        <w:ind w:left="0"/>
        <w:jc w:val="left"/>
      </w:pPr>
      <w:r>
        <w:rPr>
          <w:rFonts w:eastAsia="等线" w:ascii="Arial" w:cs="Arial" w:hAnsi="Arial"/>
          <w:sz w:val="22"/>
        </w:rPr>
        <w:t>对短剧、视频、动画等内容创作领域有兴趣。</w:t>
      </w:r>
    </w:p>
    <w:p>
      <w:pPr>
        <w:numPr>
          <w:numId w:val="37"/>
        </w:numPr>
        <w:spacing w:before="120" w:after="120" w:line="288" w:lineRule="auto"/>
        <w:ind w:left="0"/>
        <w:jc w:val="left"/>
      </w:pPr>
      <w:r>
        <w:rPr>
          <w:rFonts w:eastAsia="等线" w:ascii="Arial" w:cs="Arial" w:hAnsi="Arial"/>
          <w:sz w:val="22"/>
        </w:rPr>
        <w:t>有竞赛经历（ACM/数学建模等）或论文发表。</w:t>
      </w:r>
    </w:p>
    <w:p>
      <w:pPr>
        <w:spacing w:before="120" w:after="120" w:line="288" w:lineRule="auto"/>
        <w:ind w:left="0"/>
        <w:jc w:val="left"/>
      </w:pPr>
      <w:r>
        <w:rPr>
          <w:rFonts w:eastAsia="等线" w:ascii="Arial" w:cs="Arial" w:hAnsi="Arial"/>
          <w:b w:val="true"/>
          <w:sz w:val="22"/>
        </w:rPr>
        <w:t>5</w:t>
      </w:r>
      <w:r>
        <w:rPr>
          <w:rFonts w:eastAsia="等线" w:ascii="Arial" w:cs="Arial" w:hAnsi="Arial"/>
          <w:b w:val="true"/>
          <w:sz w:val="22"/>
        </w:rPr>
        <w:t>、</w:t>
      </w:r>
      <w:r>
        <w:rPr>
          <w:rFonts w:eastAsia="等线" w:ascii="Arial" w:cs="Arial" w:hAnsi="Arial"/>
          <w:b w:val="true"/>
          <w:sz w:val="22"/>
        </w:rPr>
        <w:t>编剧岗（base南宁/杭州）</w:t>
      </w:r>
    </w:p>
    <w:p>
      <w:pPr>
        <w:spacing w:before="120" w:after="120" w:line="288" w:lineRule="auto"/>
        <w:ind w:left="0"/>
        <w:jc w:val="left"/>
      </w:pPr>
      <w:r>
        <w:rPr>
          <w:rFonts w:eastAsia="等线" w:ascii="Arial" w:cs="Arial" w:hAnsi="Arial"/>
          <w:sz w:val="22"/>
        </w:rPr>
        <w:t>岗位职责：</w:t>
      </w:r>
    </w:p>
    <w:p>
      <w:pPr>
        <w:numPr>
          <w:numId w:val="38"/>
        </w:numPr>
        <w:spacing w:before="120" w:after="120" w:line="288" w:lineRule="auto"/>
        <w:ind w:left="0"/>
        <w:jc w:val="left"/>
      </w:pPr>
      <w:r>
        <w:rPr>
          <w:rFonts w:eastAsia="等线" w:ascii="Arial" w:cs="Arial" w:hAnsi="Arial"/>
          <w:sz w:val="22"/>
        </w:rPr>
        <w:t>扎实的文字功底： 语言表达清晰流畅，文字生动有感染力；</w:t>
      </w:r>
    </w:p>
    <w:p>
      <w:pPr>
        <w:numPr>
          <w:numId w:val="39"/>
        </w:numPr>
        <w:spacing w:before="120" w:after="120" w:line="288" w:lineRule="auto"/>
        <w:ind w:left="0"/>
        <w:jc w:val="left"/>
      </w:pPr>
      <w:r>
        <w:rPr>
          <w:rFonts w:eastAsia="等线" w:ascii="Arial" w:cs="Arial" w:hAnsi="Arial"/>
          <w:sz w:val="22"/>
        </w:rPr>
        <w:t>丰富的想象力与创造力： 能够构思新颖独特的故事、人物关系和戏剧冲突；</w:t>
      </w:r>
    </w:p>
    <w:p>
      <w:pPr>
        <w:numPr>
          <w:numId w:val="40"/>
        </w:numPr>
        <w:spacing w:before="120" w:after="120" w:line="288" w:lineRule="auto"/>
        <w:ind w:left="0"/>
        <w:jc w:val="left"/>
      </w:pPr>
      <w:r>
        <w:rPr>
          <w:rFonts w:eastAsia="等线" w:ascii="Arial" w:cs="Arial" w:hAnsi="Arial"/>
          <w:sz w:val="22"/>
        </w:rPr>
        <w:t>强烈的故事感： 对故事结构、起承转合有基本认知，懂得如何设置悬念、高潮和结局；</w:t>
      </w:r>
    </w:p>
    <w:p>
      <w:pPr>
        <w:numPr>
          <w:numId w:val="41"/>
        </w:numPr>
        <w:spacing w:before="120" w:after="120" w:line="288" w:lineRule="auto"/>
        <w:ind w:left="0"/>
        <w:jc w:val="left"/>
      </w:pPr>
      <w:r>
        <w:rPr>
          <w:rFonts w:eastAsia="等线" w:ascii="Arial" w:cs="Arial" w:hAnsi="Arial"/>
          <w:sz w:val="22"/>
        </w:rPr>
        <w:t>快速学习能力： 能迅速理解短剧行业特性、公司创作风格及项目具体要求；</w:t>
      </w:r>
    </w:p>
    <w:p>
      <w:pPr>
        <w:numPr>
          <w:numId w:val="42"/>
        </w:numPr>
        <w:spacing w:before="120" w:after="120" w:line="288" w:lineRule="auto"/>
        <w:ind w:left="0"/>
        <w:jc w:val="left"/>
      </w:pPr>
      <w:r>
        <w:rPr>
          <w:rFonts w:eastAsia="等线" w:ascii="Arial" w:cs="Arial" w:hAnsi="Arial"/>
          <w:sz w:val="22"/>
        </w:rPr>
        <w:t>较强的抗压能力与适应性： 适应短剧行业快节奏、多变化的工作环境，能在压力下高效产出；</w:t>
      </w:r>
    </w:p>
    <w:p>
      <w:pPr>
        <w:spacing w:before="120" w:after="120" w:line="288" w:lineRule="auto"/>
        <w:ind w:left="0"/>
        <w:jc w:val="left"/>
      </w:pPr>
      <w:r>
        <w:rPr>
          <w:rFonts w:eastAsia="等线" w:ascii="Arial" w:cs="Arial" w:hAnsi="Arial"/>
          <w:sz w:val="22"/>
        </w:rPr>
        <w:t>岗位要求：</w:t>
      </w:r>
    </w:p>
    <w:p>
      <w:pPr>
        <w:numPr>
          <w:numId w:val="43"/>
        </w:numPr>
        <w:spacing w:before="120" w:after="120" w:line="288" w:lineRule="auto"/>
        <w:ind w:left="0"/>
        <w:jc w:val="left"/>
      </w:pPr>
      <w:r>
        <w:rPr>
          <w:rFonts w:eastAsia="等线" w:ascii="Arial" w:cs="Arial" w:hAnsi="Arial"/>
          <w:sz w:val="22"/>
        </w:rPr>
        <w:t>深度网文爱好者，熟悉男频/女频爽文套路，对网络文学市场有深刻理解和敏锐的判断力 。</w:t>
      </w:r>
    </w:p>
    <w:p>
      <w:pPr>
        <w:numPr>
          <w:numId w:val="44"/>
        </w:numPr>
        <w:spacing w:before="120" w:after="120" w:line="288" w:lineRule="auto"/>
        <w:ind w:left="0"/>
        <w:jc w:val="left"/>
      </w:pPr>
      <w:r>
        <w:rPr>
          <w:rFonts w:eastAsia="等线" w:ascii="Arial" w:cs="Arial" w:hAnsi="Arial"/>
          <w:sz w:val="22"/>
        </w:rPr>
        <w:t>具备出色的剧本鉴赏、审核和精修能力，能独立撰写评估意见，擅长塑造角色、布局场景、安排剧情高潮点与分集设计 。</w:t>
      </w:r>
    </w:p>
    <w:p>
      <w:pPr>
        <w:numPr>
          <w:numId w:val="45"/>
        </w:numPr>
        <w:spacing w:before="120" w:after="120" w:line="288" w:lineRule="auto"/>
        <w:ind w:left="0"/>
        <w:jc w:val="left"/>
      </w:pPr>
      <w:r>
        <w:rPr>
          <w:rFonts w:eastAsia="等线" w:ascii="Arial" w:cs="Arial" w:hAnsi="Arial"/>
          <w:sz w:val="22"/>
        </w:rPr>
        <w:t>关注影视短剧市场动态和热点，具备较强的数据分析和内容策划能力 。</w:t>
      </w:r>
    </w:p>
    <w:p>
      <w:pPr>
        <w:numPr>
          <w:numId w:val="46"/>
        </w:numPr>
        <w:spacing w:before="120" w:after="120" w:line="288" w:lineRule="auto"/>
        <w:ind w:left="0"/>
        <w:jc w:val="left"/>
      </w:pPr>
      <w:r>
        <w:rPr>
          <w:rFonts w:eastAsia="等线" w:ascii="Arial" w:cs="Arial" w:hAnsi="Arial"/>
          <w:sz w:val="22"/>
        </w:rPr>
        <w:t xml:space="preserve">具备优秀的沟通协调能力、团队合作精神以及较强的自驱力和责任心 </w:t>
      </w:r>
    </w:p>
    <w:p>
      <w:pPr>
        <w:numPr>
          <w:numId w:val="47"/>
        </w:numPr>
        <w:spacing w:before="120" w:after="120" w:line="288" w:lineRule="auto"/>
        <w:ind w:left="0"/>
        <w:jc w:val="left"/>
      </w:pPr>
      <w:r>
        <w:rPr>
          <w:rFonts w:eastAsia="等线" w:ascii="Arial" w:cs="Arial" w:hAnsi="Arial"/>
          <w:sz w:val="22"/>
        </w:rPr>
        <w:t>戏剧影视文学/广播电视编导/汉语言文学/中文系等专业优先</w:t>
      </w:r>
    </w:p>
    <w:p>
      <w:pPr>
        <w:spacing w:before="120" w:after="120" w:line="288" w:lineRule="auto"/>
        <w:ind w:left="0"/>
        <w:jc w:val="left"/>
      </w:pPr>
      <w:r>
        <w:rPr>
          <w:rFonts w:eastAsia="等线" w:ascii="Arial" w:cs="Arial" w:hAnsi="Arial"/>
          <w:b w:val="true"/>
          <w:sz w:val="22"/>
        </w:rPr>
        <w:t>6、剪辑岗（base南宁）</w:t>
      </w:r>
    </w:p>
    <w:p>
      <w:pPr>
        <w:spacing w:before="120" w:after="120" w:line="288" w:lineRule="auto"/>
        <w:ind w:left="0"/>
        <w:jc w:val="left"/>
      </w:pPr>
      <w:r>
        <w:rPr>
          <w:rFonts w:eastAsia="等线" w:ascii="Arial" w:cs="Arial" w:hAnsi="Arial"/>
          <w:sz w:val="22"/>
        </w:rPr>
        <w:t>岗位职责：</w:t>
      </w:r>
    </w:p>
    <w:p>
      <w:pPr>
        <w:numPr>
          <w:numId w:val="48"/>
        </w:numPr>
        <w:spacing w:before="120" w:after="120" w:line="288" w:lineRule="auto"/>
        <w:ind w:left="0"/>
        <w:jc w:val="left"/>
      </w:pPr>
      <w:r>
        <w:rPr>
          <w:rFonts w:eastAsia="等线" w:ascii="Arial" w:cs="Arial" w:hAnsi="Arial"/>
          <w:sz w:val="22"/>
        </w:rPr>
        <w:t>素材剪辑与内容制作：独立完成短剧原片剪辑、二创（解说、混剪、贴片）等各类素材制作，涵盖素材筛选、剪辑组接、调色包装、字幕添加、音效配乐等全流程。严格把控单集节奏与整剧叙事风格，确保成片符合抖音、快手等平台播放要求，适配手机端观看体验。</w:t>
      </w:r>
    </w:p>
    <w:p>
      <w:pPr>
        <w:numPr>
          <w:numId w:val="49"/>
        </w:numPr>
        <w:spacing w:before="120" w:after="120" w:line="288" w:lineRule="auto"/>
        <w:ind w:left="0"/>
        <w:jc w:val="left"/>
      </w:pPr>
      <w:r>
        <w:rPr>
          <w:rFonts w:eastAsia="等线" w:ascii="Arial" w:cs="Arial" w:hAnsi="Arial"/>
          <w:sz w:val="22"/>
        </w:rPr>
        <w:t>创意策划与脚本撰写：基于短剧剧情、爽点及目标受众，独立完成10-30秒短素材的创意策划与解说文案撰写，精准提炼核心卖点，打造“黄金三秒”钩子，提升素材吸引力与转化率。</w:t>
      </w:r>
    </w:p>
    <w:p>
      <w:pPr>
        <w:numPr>
          <w:numId w:val="50"/>
        </w:numPr>
        <w:spacing w:before="120" w:after="120" w:line="288" w:lineRule="auto"/>
        <w:ind w:left="0"/>
        <w:jc w:val="left"/>
      </w:pPr>
      <w:r>
        <w:rPr>
          <w:rFonts w:eastAsia="等线" w:ascii="Arial" w:cs="Arial" w:hAnsi="Arial"/>
          <w:sz w:val="22"/>
        </w:rPr>
        <w:t>素材优化与数据迭代：以投放数据为导向，分析已发布素材的表现，总结高转化素材的节奏、镜头、文案特征，持续优化剪辑方案。定期更新素材库，分类整理优质素材，提升团队制作效率与素材复用率。</w:t>
      </w:r>
    </w:p>
    <w:p>
      <w:pPr>
        <w:numPr>
          <w:numId w:val="51"/>
        </w:numPr>
        <w:spacing w:before="120" w:after="120" w:line="288" w:lineRule="auto"/>
        <w:ind w:left="0"/>
        <w:jc w:val="left"/>
      </w:pPr>
      <w:r>
        <w:rPr>
          <w:rFonts w:eastAsia="等线" w:ascii="Arial" w:cs="Arial" w:hAnsi="Arial"/>
          <w:sz w:val="22"/>
        </w:rPr>
        <w:t>风格把控与质量审核：熟悉男频、女频等不同类型短剧的受众偏好，精准把控甜宠、悬疑、复仇等题材的剪辑风格与情绪传递。确保成片无画质问题、字幕错误，格式符合平台规范，对素材消耗与转化效果负责。</w:t>
      </w:r>
    </w:p>
    <w:p>
      <w:pPr>
        <w:numPr>
          <w:numId w:val="52"/>
        </w:numPr>
        <w:spacing w:before="120" w:after="120" w:line="288" w:lineRule="auto"/>
        <w:ind w:left="0"/>
        <w:jc w:val="left"/>
      </w:pPr>
      <w:r>
        <w:rPr>
          <w:rFonts w:eastAsia="等线" w:ascii="Arial" w:cs="Arial" w:hAnsi="Arial"/>
          <w:sz w:val="22"/>
        </w:rPr>
        <w:t>团队协作与需求对接：配合投放、运营团队，理解投放需求与素材优化方向，高效完成素材迭代。</w:t>
      </w:r>
    </w:p>
    <w:p>
      <w:pPr>
        <w:spacing w:before="120" w:after="120" w:line="288" w:lineRule="auto"/>
        <w:ind w:left="0"/>
        <w:jc w:val="left"/>
      </w:pPr>
      <w:r>
        <w:rPr>
          <w:rFonts w:eastAsia="等线" w:ascii="Arial" w:cs="Arial" w:hAnsi="Arial"/>
          <w:sz w:val="22"/>
        </w:rPr>
        <w:t>岗位要求：</w:t>
      </w:r>
    </w:p>
    <w:p>
      <w:pPr>
        <w:numPr>
          <w:numId w:val="53"/>
        </w:numPr>
        <w:spacing w:before="120" w:after="120" w:line="288" w:lineRule="auto"/>
        <w:ind w:left="0"/>
        <w:jc w:val="left"/>
      </w:pPr>
      <w:r>
        <w:rPr>
          <w:rFonts w:eastAsia="等线" w:ascii="Arial" w:cs="Arial" w:hAnsi="Arial"/>
          <w:sz w:val="22"/>
        </w:rPr>
        <w:t>软件技能：熟练掌握剪映等剪辑软件，能独立完成素材剪辑、节奏把控。</w:t>
      </w:r>
    </w:p>
    <w:p>
      <w:pPr>
        <w:numPr>
          <w:numId w:val="54"/>
        </w:numPr>
        <w:spacing w:before="120" w:after="120" w:line="288" w:lineRule="auto"/>
        <w:ind w:left="0"/>
        <w:jc w:val="left"/>
      </w:pPr>
      <w:r>
        <w:rPr>
          <w:rFonts w:eastAsia="等线" w:ascii="Arial" w:cs="Arial" w:hAnsi="Arial"/>
          <w:sz w:val="22"/>
        </w:rPr>
        <w:t>创意与审美能力：网感敏锐，能精准捕捉短剧爽点、爆点及情绪爆发点，具备较强的创意策划与脚本撰写能力。对画面节奏、音乐音效、色彩搭配有良好把控力，审美在线，能适配不同题材短剧的风格需求。</w:t>
      </w:r>
    </w:p>
    <w:p>
      <w:pPr>
        <w:numPr>
          <w:numId w:val="55"/>
        </w:numPr>
        <w:spacing w:before="120" w:after="120" w:line="288" w:lineRule="auto"/>
        <w:ind w:left="0"/>
        <w:jc w:val="left"/>
      </w:pPr>
      <w:r>
        <w:rPr>
          <w:rFonts w:eastAsia="等线" w:ascii="Arial" w:cs="Arial" w:hAnsi="Arial"/>
          <w:sz w:val="22"/>
        </w:rPr>
        <w:t>核心能力：具备较强的剧本解读能力，能通过镜头运用、画面质感传递剧情核心，让素材具备强吸引力与转化力。对数据敏感，能根据投放反馈快速调整剪辑思路，优化素材细节与方向。</w:t>
      </w:r>
    </w:p>
    <w:p>
      <w:pPr>
        <w:numPr>
          <w:numId w:val="56"/>
        </w:numPr>
        <w:spacing w:before="120" w:after="120" w:line="288" w:lineRule="auto"/>
        <w:ind w:left="0"/>
        <w:jc w:val="left"/>
      </w:pPr>
      <w:r>
        <w:rPr>
          <w:rFonts w:eastAsia="等线" w:ascii="Arial" w:cs="Arial" w:hAnsi="Arial"/>
          <w:sz w:val="22"/>
        </w:rPr>
        <w:t>综合素质：工作积极主动，具备良好的沟通能力与团队协作精神，能高效对接跨部门需求。抗压能力强，执行力突出，能适应快节奏工作环境，按时按质完成每日素材产出任务。</w:t>
      </w:r>
    </w:p>
    <w:p>
      <w:pPr>
        <w:numPr>
          <w:numId w:val="57"/>
        </w:numPr>
        <w:spacing w:before="120" w:after="120" w:line="288" w:lineRule="auto"/>
        <w:ind w:left="0"/>
        <w:jc w:val="left"/>
      </w:pPr>
      <w:r>
        <w:rPr>
          <w:rFonts w:eastAsia="等线" w:ascii="Arial" w:cs="Arial" w:hAnsi="Arial"/>
          <w:sz w:val="22"/>
        </w:rPr>
        <w:t>新媒体、新闻学等相关专业优先</w:t>
      </w:r>
    </w:p>
    <w:p>
      <w:pPr>
        <w:spacing w:before="120" w:after="120" w:line="288" w:lineRule="auto"/>
        <w:ind w:left="0"/>
        <w:jc w:val="left"/>
      </w:pPr>
      <w:r>
        <w:rPr>
          <w:rFonts w:eastAsia="等线" w:ascii="Arial" w:cs="Arial" w:hAnsi="Arial"/>
          <w:b w:val="true"/>
          <w:sz w:val="22"/>
        </w:rPr>
        <w:t>7、投放专员岗（base南宁/深圳/杭州）</w:t>
      </w:r>
    </w:p>
    <w:p>
      <w:pPr>
        <w:spacing w:before="120" w:after="120" w:line="288" w:lineRule="auto"/>
        <w:ind w:left="0"/>
        <w:jc w:val="left"/>
      </w:pPr>
      <w:r>
        <w:rPr>
          <w:rFonts w:eastAsia="等线" w:ascii="Arial" w:cs="Arial" w:hAnsi="Arial"/>
          <w:sz w:val="22"/>
        </w:rPr>
        <w:t>岗位职责：</w:t>
      </w:r>
    </w:p>
    <w:p>
      <w:pPr>
        <w:numPr>
          <w:numId w:val="58"/>
        </w:numPr>
        <w:spacing w:before="120" w:after="120" w:line="288" w:lineRule="auto"/>
        <w:ind w:left="0"/>
        <w:jc w:val="left"/>
      </w:pPr>
      <w:r>
        <w:rPr>
          <w:rFonts w:eastAsia="等线" w:ascii="Arial" w:cs="Arial" w:hAnsi="Arial"/>
          <w:sz w:val="22"/>
        </w:rPr>
        <w:t>投放策略制定与执行：深入拆解短剧题材、爽点及目标受众，制定冷启动、放量、维稳全阶段投放策略，明确预算分配、定向逻辑及出价方案。负责抖音、快手、腾讯、百度等主流平台账户搭建，完成素材上传、计划创建、定向设置等日常操作，确保投放合规且高效落地。</w:t>
      </w:r>
    </w:p>
    <w:p>
      <w:pPr>
        <w:numPr>
          <w:numId w:val="59"/>
        </w:numPr>
        <w:spacing w:before="120" w:after="120" w:line="288" w:lineRule="auto"/>
        <w:ind w:left="0"/>
        <w:jc w:val="left"/>
      </w:pPr>
      <w:r>
        <w:rPr>
          <w:rFonts w:eastAsia="等线" w:ascii="Arial" w:cs="Arial" w:hAnsi="Arial"/>
          <w:sz w:val="22"/>
        </w:rPr>
        <w:t>数据监控与优化迭代：实时追踪CTR、CVR、ROI、CPM等核心数据指标，每日输出投放日报、每周汇总周报，精准分析数据波动原因。通过A/B测试优化素材、定向、出价等维度，持续降低获客成本，提升转化效率，确保达成预设KPI目标。</w:t>
      </w:r>
    </w:p>
    <w:p>
      <w:pPr>
        <w:numPr>
          <w:numId w:val="60"/>
        </w:numPr>
        <w:spacing w:before="120" w:after="120" w:line="288" w:lineRule="auto"/>
        <w:ind w:left="0"/>
        <w:jc w:val="left"/>
      </w:pPr>
      <w:r>
        <w:rPr>
          <w:rFonts w:eastAsia="等线" w:ascii="Arial" w:cs="Arial" w:hAnsi="Arial"/>
          <w:sz w:val="22"/>
        </w:rPr>
        <w:t>素材协同与创意支持：联动剪辑团队，基于投放数据反馈与用户偏好，提出素材优化建议，明确文案、镜头、节奏等核心要求。参与素材库建设，筛选高转化素材并总结规律，协助构思原创素材方向，保障素材供给与投放需求匹配。</w:t>
      </w:r>
    </w:p>
    <w:p>
      <w:pPr>
        <w:numPr>
          <w:numId w:val="61"/>
        </w:numPr>
        <w:spacing w:before="120" w:after="120" w:line="288" w:lineRule="auto"/>
        <w:ind w:left="0"/>
        <w:jc w:val="left"/>
      </w:pPr>
      <w:r>
        <w:rPr>
          <w:rFonts w:eastAsia="等线" w:ascii="Arial" w:cs="Arial" w:hAnsi="Arial"/>
          <w:sz w:val="22"/>
        </w:rPr>
        <w:t>市场与竞品洞察：密切关注短剧行业动态、平台政策变化及竞品投放策略，及时捕捉市场机会。分析竞品爆款素材、投放渠道及转化路径，提炼可复用经验，调整自身投放战术，保持市场竞争力。</w:t>
      </w:r>
    </w:p>
    <w:p>
      <w:pPr>
        <w:numPr>
          <w:numId w:val="62"/>
        </w:numPr>
        <w:spacing w:before="120" w:after="120" w:line="288" w:lineRule="auto"/>
        <w:ind w:left="0"/>
        <w:jc w:val="left"/>
      </w:pPr>
      <w:r>
        <w:rPr>
          <w:rFonts w:eastAsia="等线" w:ascii="Arial" w:cs="Arial" w:hAnsi="Arial"/>
          <w:sz w:val="22"/>
        </w:rPr>
        <w:t>跨部门协作与资源协调：对接运营、技术等部门，同步投放进度与效果，协调资源解决投放过程中的问题。协助制定投放计划与预算分配，跟进目标达成情况，定期汇报投放成果并优化执行方案。</w:t>
      </w:r>
    </w:p>
    <w:p>
      <w:pPr>
        <w:spacing w:before="120" w:after="120" w:line="288" w:lineRule="auto"/>
        <w:ind w:left="0"/>
        <w:jc w:val="left"/>
      </w:pPr>
      <w:r>
        <w:rPr>
          <w:rFonts w:eastAsia="等线" w:ascii="Arial" w:cs="Arial" w:hAnsi="Arial"/>
          <w:sz w:val="22"/>
        </w:rPr>
        <w:t>岗位要求：</w:t>
      </w:r>
    </w:p>
    <w:p>
      <w:pPr>
        <w:numPr>
          <w:numId w:val="63"/>
        </w:numPr>
        <w:spacing w:before="120" w:after="120" w:line="288" w:lineRule="auto"/>
        <w:ind w:left="0"/>
        <w:jc w:val="left"/>
      </w:pPr>
      <w:r>
        <w:rPr>
          <w:rFonts w:eastAsia="等线" w:ascii="Arial" w:cs="Arial" w:hAnsi="Arial"/>
          <w:sz w:val="22"/>
        </w:rPr>
        <w:t>核心能力：对数据敏感，逻辑思维清晰，能从复杂数据中提炼优化方向并落地执行。具备较强的市场洞察力与创意敏感度，熟悉各平台用户画像及内容偏好，能快速适配平台规则调整。</w:t>
      </w:r>
    </w:p>
    <w:p>
      <w:pPr>
        <w:numPr>
          <w:numId w:val="64"/>
        </w:numPr>
        <w:spacing w:before="120" w:after="120" w:line="288" w:lineRule="auto"/>
        <w:ind w:left="0"/>
        <w:jc w:val="left"/>
      </w:pPr>
      <w:r>
        <w:rPr>
          <w:rFonts w:eastAsia="等线" w:ascii="Arial" w:cs="Arial" w:hAnsi="Arial"/>
          <w:sz w:val="22"/>
        </w:rPr>
        <w:t>综合素质：具备良好的跨部门沟通能力与执行力，自我驱动力强，能适应快节奏工作环境及业绩压力。有强烈的结果导向意识，注重细节，对投放效果有极致追求。</w:t>
      </w:r>
    </w:p>
    <w:p>
      <w:pPr>
        <w:spacing w:before="120" w:after="120" w:line="288" w:lineRule="auto"/>
        <w:ind w:left="0"/>
        <w:jc w:val="left"/>
      </w:pPr>
      <w:r>
        <w:rPr>
          <w:rFonts w:eastAsia="等线" w:ascii="Arial" w:cs="Arial" w:hAnsi="Arial"/>
          <w:b w:val="true"/>
          <w:sz w:val="22"/>
        </w:rPr>
        <w:t>8、HRBP岗（base南宁）</w:t>
      </w:r>
    </w:p>
    <w:p>
      <w:pPr>
        <w:spacing w:before="120" w:after="120" w:line="288" w:lineRule="auto"/>
        <w:ind w:left="0"/>
        <w:jc w:val="left"/>
      </w:pPr>
      <w:r>
        <w:rPr>
          <w:rFonts w:eastAsia="等线" w:ascii="Arial" w:cs="Arial" w:hAnsi="Arial"/>
          <w:sz w:val="22"/>
        </w:rPr>
        <w:t>岗位职责：</w:t>
      </w:r>
    </w:p>
    <w:p>
      <w:pPr>
        <w:numPr>
          <w:numId w:val="65"/>
        </w:numPr>
        <w:spacing w:before="120" w:after="120" w:line="288" w:lineRule="auto"/>
        <w:ind w:left="0"/>
        <w:jc w:val="left"/>
      </w:pPr>
      <w:r>
        <w:rPr>
          <w:rFonts w:eastAsia="等线" w:ascii="Arial" w:cs="Arial" w:hAnsi="Arial"/>
          <w:sz w:val="22"/>
        </w:rPr>
        <w:t>深入理解短剧商业化战略，协同业务团队制定人才规划，保障关键岗位人才供给</w:t>
      </w:r>
    </w:p>
    <w:p>
      <w:pPr>
        <w:numPr>
          <w:numId w:val="66"/>
        </w:numPr>
        <w:spacing w:before="120" w:after="120" w:line="288" w:lineRule="auto"/>
        <w:ind w:left="0"/>
        <w:jc w:val="left"/>
      </w:pPr>
      <w:r>
        <w:rPr>
          <w:rFonts w:eastAsia="等线" w:ascii="Arial" w:cs="Arial" w:hAnsi="Arial"/>
          <w:sz w:val="22"/>
        </w:rPr>
        <w:t>定期开展组织健康度诊断，解决跨部门协作、员工留存等实际问题</w:t>
      </w:r>
    </w:p>
    <w:p>
      <w:pPr>
        <w:numPr>
          <w:numId w:val="67"/>
        </w:numPr>
        <w:spacing w:before="120" w:after="120" w:line="288" w:lineRule="auto"/>
        <w:ind w:left="0"/>
        <w:jc w:val="left"/>
      </w:pPr>
      <w:r>
        <w:rPr>
          <w:rFonts w:eastAsia="等线" w:ascii="Arial" w:cs="Arial" w:hAnsi="Arial"/>
          <w:sz w:val="22"/>
        </w:rPr>
        <w:t>主导商业化团队人才盘点与梯队建设，推动高潜人才晋升及能力提升</w:t>
      </w:r>
    </w:p>
    <w:p>
      <w:pPr>
        <w:numPr>
          <w:numId w:val="68"/>
        </w:numPr>
        <w:spacing w:before="120" w:after="120" w:line="288" w:lineRule="auto"/>
        <w:ind w:left="0"/>
        <w:jc w:val="left"/>
      </w:pPr>
      <w:r>
        <w:rPr>
          <w:rFonts w:eastAsia="等线" w:ascii="Arial" w:cs="Arial" w:hAnsi="Arial"/>
          <w:sz w:val="22"/>
        </w:rPr>
        <w:t>推动商业化业务文化落地，营造结果导向、创新进取的团队氛围</w:t>
      </w:r>
    </w:p>
    <w:p>
      <w:pPr>
        <w:spacing w:before="120" w:after="120" w:line="288" w:lineRule="auto"/>
        <w:ind w:left="0"/>
        <w:jc w:val="left"/>
      </w:pPr>
      <w:r>
        <w:rPr>
          <w:rFonts w:eastAsia="等线" w:ascii="Arial" w:cs="Arial" w:hAnsi="Arial"/>
          <w:sz w:val="22"/>
        </w:rPr>
        <w:t>岗位要求：</w:t>
      </w:r>
    </w:p>
    <w:p>
      <w:pPr>
        <w:numPr>
          <w:numId w:val="69"/>
        </w:numPr>
        <w:spacing w:before="120" w:after="120" w:line="288" w:lineRule="auto"/>
        <w:ind w:left="0"/>
        <w:jc w:val="left"/>
      </w:pPr>
      <w:r>
        <w:rPr>
          <w:rFonts w:eastAsia="等线" w:ascii="Arial" w:cs="Arial" w:hAnsi="Arial"/>
          <w:sz w:val="22"/>
        </w:rPr>
        <w:t>善于独立思考，对新鲜事物有好奇心，对组织发展有创新思考和行动力；</w:t>
      </w:r>
    </w:p>
    <w:p>
      <w:pPr>
        <w:numPr>
          <w:numId w:val="70"/>
        </w:numPr>
        <w:spacing w:before="120" w:after="120" w:line="288" w:lineRule="auto"/>
        <w:ind w:left="0"/>
        <w:jc w:val="left"/>
      </w:pPr>
      <w:r>
        <w:rPr>
          <w:rFonts w:eastAsia="等线" w:ascii="Arial" w:cs="Arial" w:hAnsi="Arial"/>
          <w:sz w:val="22"/>
        </w:rPr>
        <w:t>具备较强的专业结构化系统思维和独立的逻辑思考能力、沟通能力、学习能力，积极主动，有责任心，抗压性强；</w:t>
      </w:r>
    </w:p>
    <w:p>
      <w:pPr>
        <w:numPr>
          <w:numId w:val="71"/>
        </w:numPr>
        <w:spacing w:before="120" w:after="120" w:line="288" w:lineRule="auto"/>
        <w:ind w:left="0"/>
        <w:jc w:val="left"/>
      </w:pPr>
      <w:r>
        <w:rPr>
          <w:rFonts w:eastAsia="等线" w:ascii="Arial" w:cs="Arial" w:hAnsi="Arial"/>
          <w:sz w:val="22"/>
        </w:rPr>
        <w:t>主动性强，具备自我驱动意识，可以成就他人来成长自己。</w:t>
      </w:r>
    </w:p>
    <w:p>
      <w:pPr>
        <w:numPr>
          <w:numId w:val="72"/>
        </w:numPr>
        <w:spacing w:before="120" w:after="120" w:line="288" w:lineRule="auto"/>
        <w:ind w:left="0"/>
        <w:jc w:val="left"/>
      </w:pPr>
      <w:r>
        <w:rPr>
          <w:rFonts w:eastAsia="等线" w:ascii="Arial" w:cs="Arial" w:hAnsi="Arial"/>
          <w:sz w:val="22"/>
        </w:rPr>
        <w:t>在校期间有过班干部社团经历，组织过大型活动是加分项。</w:t>
      </w:r>
    </w:p>
    <w:p>
      <w:pPr>
        <w:numPr>
          <w:numId w:val="73"/>
        </w:numPr>
        <w:spacing w:before="120" w:after="120" w:line="288" w:lineRule="auto"/>
        <w:ind w:left="0"/>
        <w:jc w:val="left"/>
      </w:pPr>
      <w:r>
        <w:rPr>
          <w:rFonts w:eastAsia="等线" w:ascii="Arial" w:cs="Arial" w:hAnsi="Arial"/>
          <w:sz w:val="22"/>
        </w:rPr>
        <w:t>专业不限</w:t>
      </w:r>
    </w:p>
    <w:p>
      <w:pPr>
        <w:spacing w:before="120" w:after="120" w:line="288" w:lineRule="auto"/>
        <w:ind w:left="0"/>
        <w:jc w:val="left"/>
      </w:pPr>
      <w:r>
        <w:rPr>
          <w:rFonts w:eastAsia="等线" w:ascii="Arial" w:cs="Arial" w:hAnsi="Arial"/>
          <w:b w:val="true"/>
          <w:sz w:val="22"/>
        </w:rPr>
        <w:t>9、人力资源专员-人力数字化方向（base深圳）</w:t>
      </w:r>
    </w:p>
    <w:p>
      <w:pPr>
        <w:spacing w:before="120" w:after="120" w:line="288" w:lineRule="auto"/>
        <w:ind w:left="0"/>
        <w:jc w:val="left"/>
      </w:pPr>
      <w:r>
        <w:rPr>
          <w:rFonts w:eastAsia="等线" w:ascii="Arial" w:cs="Arial" w:hAnsi="Arial"/>
          <w:sz w:val="22"/>
        </w:rPr>
        <w:t>岗位职责：</w:t>
      </w:r>
    </w:p>
    <w:p>
      <w:pPr>
        <w:numPr>
          <w:numId w:val="74"/>
        </w:numPr>
        <w:spacing w:before="120" w:after="120" w:line="288" w:lineRule="auto"/>
        <w:ind w:left="0"/>
        <w:jc w:val="left"/>
      </w:pPr>
      <w:r>
        <w:rPr>
          <w:rFonts w:eastAsia="等线" w:ascii="Arial" w:cs="Arial" w:hAnsi="Arial"/>
          <w:sz w:val="22"/>
        </w:rPr>
        <w:t>智能化工具学习与应用</w:t>
      </w:r>
    </w:p>
    <w:p>
      <w:pPr>
        <w:spacing w:before="120" w:after="120" w:line="288" w:lineRule="auto"/>
        <w:ind w:left="0"/>
        <w:jc w:val="left"/>
      </w:pPr>
      <w:r>
        <w:rPr>
          <w:rFonts w:eastAsia="等线" w:ascii="Arial" w:cs="Arial" w:hAnsi="Arial"/>
          <w:sz w:val="22"/>
        </w:rPr>
        <w:t>（1）协助探索AI技术在招聘、员工服务等人力资源场景中的应用，参与智能化工具的测试与落地支持。</w:t>
      </w:r>
    </w:p>
    <w:p>
      <w:pPr>
        <w:spacing w:before="120" w:after="120" w:line="288" w:lineRule="auto"/>
        <w:ind w:left="0"/>
        <w:jc w:val="left"/>
      </w:pPr>
      <w:r>
        <w:rPr>
          <w:rFonts w:eastAsia="等线" w:ascii="Arial" w:cs="Arial" w:hAnsi="Arial"/>
          <w:sz w:val="22"/>
        </w:rPr>
        <w:t>（2）在指导下，学习使用智能简历筛选、员工自助问答机器人等工具，并协助收集使用反馈。</w:t>
      </w:r>
    </w:p>
    <w:p>
      <w:pPr>
        <w:numPr>
          <w:numId w:val="75"/>
        </w:numPr>
        <w:spacing w:before="120" w:after="120" w:line="288" w:lineRule="auto"/>
        <w:ind w:left="0"/>
        <w:jc w:val="left"/>
      </w:pPr>
      <w:r>
        <w:rPr>
          <w:rFonts w:eastAsia="等线" w:ascii="Arial" w:cs="Arial" w:hAnsi="Arial"/>
          <w:sz w:val="22"/>
        </w:rPr>
        <w:t>数据分析支持</w:t>
      </w:r>
    </w:p>
    <w:p>
      <w:pPr>
        <w:spacing w:before="120" w:after="120" w:line="288" w:lineRule="auto"/>
        <w:ind w:left="0"/>
        <w:jc w:val="left"/>
      </w:pPr>
      <w:r>
        <w:rPr>
          <w:rFonts w:eastAsia="等线" w:ascii="Arial" w:cs="Arial" w:hAnsi="Arial"/>
          <w:sz w:val="22"/>
        </w:rPr>
        <w:t>（1）协助进行基础人力资源数据整理、清洗与可视化分析（如员工结构等）。</w:t>
      </w:r>
    </w:p>
    <w:p>
      <w:pPr>
        <w:spacing w:before="120" w:after="120" w:line="288" w:lineRule="auto"/>
        <w:ind w:left="0"/>
        <w:jc w:val="left"/>
      </w:pPr>
      <w:r>
        <w:rPr>
          <w:rFonts w:eastAsia="等线" w:ascii="Arial" w:cs="Arial" w:hAnsi="Arial"/>
          <w:sz w:val="22"/>
        </w:rPr>
        <w:t>（2）通过数据分析工具，参与制作周期性人力资源运营报告。</w:t>
      </w:r>
    </w:p>
    <w:p>
      <w:pPr>
        <w:numPr>
          <w:numId w:val="76"/>
        </w:numPr>
        <w:spacing w:before="120" w:after="120" w:line="288" w:lineRule="auto"/>
        <w:ind w:left="0"/>
        <w:jc w:val="left"/>
      </w:pPr>
      <w:r>
        <w:rPr>
          <w:rFonts w:eastAsia="等线" w:ascii="Arial" w:cs="Arial" w:hAnsi="Arial"/>
          <w:sz w:val="22"/>
        </w:rPr>
        <w:t>流程数字化协助</w:t>
      </w:r>
    </w:p>
    <w:p>
      <w:pPr>
        <w:spacing w:before="120" w:after="120" w:line="288" w:lineRule="auto"/>
        <w:ind w:left="0"/>
        <w:jc w:val="left"/>
      </w:pPr>
      <w:r>
        <w:rPr>
          <w:rFonts w:eastAsia="等线" w:ascii="Arial" w:cs="Arial" w:hAnsi="Arial"/>
          <w:sz w:val="22"/>
        </w:rPr>
        <w:t>（1）参与人力资源流程数字化项目的辅助工作，了解HR系统与AI工具的集成逻辑。</w:t>
      </w:r>
    </w:p>
    <w:p>
      <w:pPr>
        <w:spacing w:before="120" w:after="120" w:line="288" w:lineRule="auto"/>
        <w:ind w:left="0"/>
        <w:jc w:val="left"/>
      </w:pPr>
      <w:r>
        <w:rPr>
          <w:rFonts w:eastAsia="等线" w:ascii="Arial" w:cs="Arial" w:hAnsi="Arial"/>
          <w:sz w:val="22"/>
        </w:rPr>
        <w:t>（2）协助为业务部门提供简单的工具使用培训与支持。</w:t>
      </w:r>
    </w:p>
    <w:p>
      <w:pPr>
        <w:numPr>
          <w:numId w:val="77"/>
        </w:numPr>
        <w:spacing w:before="120" w:after="120" w:line="288" w:lineRule="auto"/>
        <w:ind w:left="0"/>
        <w:jc w:val="left"/>
      </w:pPr>
      <w:r>
        <w:rPr>
          <w:rFonts w:eastAsia="等线" w:ascii="Arial" w:cs="Arial" w:hAnsi="Arial"/>
          <w:sz w:val="22"/>
        </w:rPr>
        <w:t>行业趋势追踪</w:t>
      </w:r>
    </w:p>
    <w:p>
      <w:pPr>
        <w:spacing w:before="120" w:after="120" w:line="288" w:lineRule="auto"/>
        <w:ind w:left="0"/>
        <w:jc w:val="left"/>
      </w:pPr>
      <w:r>
        <w:rPr>
          <w:rFonts w:eastAsia="等线" w:ascii="Arial" w:cs="Arial" w:hAnsi="Arial"/>
          <w:sz w:val="22"/>
        </w:rPr>
        <w:t>（1）在团队指导下，学习并跟踪AI+HR领域的前沿动态，参与内部知识分享。</w:t>
      </w:r>
    </w:p>
    <w:p>
      <w:pPr>
        <w:spacing w:before="120" w:after="120" w:line="288" w:lineRule="auto"/>
        <w:ind w:left="0"/>
        <w:jc w:val="left"/>
      </w:pPr>
      <w:r>
        <w:rPr>
          <w:rFonts w:eastAsia="等线" w:ascii="Arial" w:cs="Arial" w:hAnsi="Arial"/>
          <w:sz w:val="22"/>
        </w:rPr>
        <w:t>岗位要求：</w:t>
      </w:r>
    </w:p>
    <w:p>
      <w:pPr>
        <w:numPr>
          <w:numId w:val="78"/>
        </w:numPr>
        <w:spacing w:before="120" w:after="120" w:line="288" w:lineRule="auto"/>
        <w:ind w:left="0"/>
        <w:jc w:val="left"/>
      </w:pPr>
      <w:r>
        <w:rPr>
          <w:rFonts w:eastAsia="等线" w:ascii="Arial" w:cs="Arial" w:hAnsi="Arial"/>
          <w:sz w:val="22"/>
        </w:rPr>
        <w:t>经验背景</w:t>
      </w:r>
    </w:p>
    <w:p>
      <w:pPr>
        <w:spacing w:before="120" w:after="120" w:line="288" w:lineRule="auto"/>
        <w:ind w:left="0"/>
        <w:jc w:val="left"/>
      </w:pPr>
      <w:r>
        <w:rPr>
          <w:rFonts w:eastAsia="等线" w:ascii="Arial" w:cs="Arial" w:hAnsi="Arial"/>
          <w:sz w:val="22"/>
        </w:rPr>
        <w:t>（1）应届毕业生，或拥有1年以内人力资源、数据分析、技术产品相关的实习经验。</w:t>
      </w:r>
    </w:p>
    <w:p>
      <w:pPr>
        <w:spacing w:before="120" w:after="120" w:line="288" w:lineRule="auto"/>
        <w:ind w:left="0"/>
        <w:jc w:val="left"/>
      </w:pPr>
      <w:r>
        <w:rPr>
          <w:rFonts w:eastAsia="等线" w:ascii="Arial" w:cs="Arial" w:hAnsi="Arial"/>
          <w:sz w:val="22"/>
        </w:rPr>
        <w:t>（2）对HR数字化、AI技术应用有浓厚兴趣，有相关课程学习、项目研究或竞赛经历者优先。</w:t>
      </w:r>
    </w:p>
    <w:p>
      <w:pPr>
        <w:numPr>
          <w:numId w:val="79"/>
        </w:numPr>
        <w:spacing w:before="120" w:after="120" w:line="288" w:lineRule="auto"/>
        <w:ind w:left="0"/>
        <w:jc w:val="left"/>
      </w:pPr>
      <w:r>
        <w:rPr>
          <w:rFonts w:eastAsia="等线" w:ascii="Arial" w:cs="Arial" w:hAnsi="Arial"/>
          <w:sz w:val="22"/>
        </w:rPr>
        <w:t>核心能力</w:t>
      </w:r>
    </w:p>
    <w:p>
      <w:pPr>
        <w:spacing w:before="120" w:after="120" w:line="288" w:lineRule="auto"/>
        <w:ind w:left="0"/>
        <w:jc w:val="left"/>
      </w:pPr>
      <w:r>
        <w:rPr>
          <w:rFonts w:eastAsia="等线" w:ascii="Arial" w:cs="Arial" w:hAnsi="Arial"/>
          <w:sz w:val="22"/>
        </w:rPr>
        <w:t>（1）具备良好的逻辑思维与学习能力，能快速理解业务需求与技术概念。</w:t>
      </w:r>
    </w:p>
    <w:p>
      <w:pPr>
        <w:spacing w:before="120" w:after="120" w:line="288" w:lineRule="auto"/>
        <w:ind w:left="0"/>
        <w:jc w:val="left"/>
      </w:pPr>
      <w:r>
        <w:rPr>
          <w:rFonts w:eastAsia="等线" w:ascii="Arial" w:cs="Arial" w:hAnsi="Arial"/>
          <w:sz w:val="22"/>
        </w:rPr>
        <w:t>（2）掌握基础的数据处理技能，能使用Excel进行数据分析，了解Python、SQL或BI工具者优先。</w:t>
      </w:r>
    </w:p>
    <w:p>
      <w:pPr>
        <w:spacing w:before="120" w:after="120" w:line="288" w:lineRule="auto"/>
        <w:ind w:left="0"/>
        <w:jc w:val="left"/>
      </w:pPr>
      <w:r>
        <w:rPr>
          <w:rFonts w:eastAsia="等线" w:ascii="Arial" w:cs="Arial" w:hAnsi="Arial"/>
          <w:sz w:val="22"/>
        </w:rPr>
        <w:t>（3）具备良好的沟通能力与团队协作精神。</w:t>
      </w:r>
    </w:p>
    <w:p>
      <w:pPr>
        <w:numPr>
          <w:numId w:val="80"/>
        </w:numPr>
        <w:spacing w:before="120" w:after="120" w:line="288" w:lineRule="auto"/>
        <w:ind w:left="0"/>
        <w:jc w:val="left"/>
      </w:pPr>
      <w:r>
        <w:rPr>
          <w:rFonts w:eastAsia="等线" w:ascii="Arial" w:cs="Arial" w:hAnsi="Arial"/>
          <w:sz w:val="22"/>
        </w:rPr>
        <w:t>软性素质</w:t>
      </w:r>
    </w:p>
    <w:p>
      <w:pPr>
        <w:spacing w:before="120" w:after="120" w:line="288" w:lineRule="auto"/>
        <w:ind w:left="0"/>
        <w:jc w:val="left"/>
      </w:pPr>
      <w:r>
        <w:rPr>
          <w:rFonts w:eastAsia="等线" w:ascii="Arial" w:cs="Arial" w:hAnsi="Arial"/>
          <w:sz w:val="22"/>
        </w:rPr>
        <w:t>（1）对新技术敏感，具备创新意识与主动探索精神。</w:t>
      </w:r>
    </w:p>
    <w:p>
      <w:pPr>
        <w:spacing w:before="120" w:after="120" w:line="288" w:lineRule="auto"/>
        <w:ind w:left="0"/>
        <w:jc w:val="left"/>
      </w:pPr>
      <w:r>
        <w:rPr>
          <w:rFonts w:eastAsia="等线" w:ascii="Arial" w:cs="Arial" w:hAnsi="Arial"/>
          <w:sz w:val="22"/>
        </w:rPr>
        <w:t>（2）细致认真，具备较强的执行力和多任务适应能力。</w:t>
      </w:r>
    </w:p>
    <w:p>
      <w:pPr>
        <w:numPr>
          <w:numId w:val="81"/>
        </w:numPr>
        <w:spacing w:before="120" w:after="120" w:line="288" w:lineRule="auto"/>
        <w:ind w:left="0"/>
        <w:jc w:val="left"/>
      </w:pPr>
      <w:r>
        <w:rPr>
          <w:rFonts w:eastAsia="等线" w:ascii="Arial" w:cs="Arial" w:hAnsi="Arial"/>
          <w:sz w:val="22"/>
        </w:rPr>
        <w:t>学历背景</w:t>
      </w:r>
    </w:p>
    <w:p>
      <w:pPr>
        <w:spacing w:before="120" w:after="120" w:line="288" w:lineRule="auto"/>
        <w:ind w:left="0"/>
        <w:jc w:val="left"/>
      </w:pPr>
      <w:r>
        <w:rPr>
          <w:rFonts w:eastAsia="等线" w:ascii="Arial" w:cs="Arial" w:hAnsi="Arial"/>
          <w:sz w:val="22"/>
        </w:rPr>
        <w:t>本科及以上学历，人力资源管理、信息管理与信息系统、计算机科学、统计学、数学、心理学等相关专业。</w:t>
      </w:r>
    </w:p>
    <w:p>
      <w:pPr>
        <w:numPr>
          <w:numId w:val="82"/>
        </w:numPr>
        <w:spacing w:before="120" w:after="120" w:line="288" w:lineRule="auto"/>
        <w:ind w:left="0"/>
        <w:jc w:val="left"/>
      </w:pPr>
      <w:r>
        <w:rPr>
          <w:rFonts w:eastAsia="等线" w:ascii="Arial" w:cs="Arial" w:hAnsi="Arial"/>
          <w:sz w:val="22"/>
        </w:rPr>
        <w:t>知识技能</w:t>
      </w:r>
    </w:p>
    <w:p>
      <w:pPr>
        <w:spacing w:before="120" w:after="120" w:line="288" w:lineRule="auto"/>
        <w:ind w:left="0"/>
        <w:jc w:val="left"/>
      </w:pPr>
      <w:r>
        <w:rPr>
          <w:rFonts w:eastAsia="等线" w:ascii="Arial" w:cs="Arial" w:hAnsi="Arial"/>
          <w:sz w:val="22"/>
        </w:rPr>
        <w:t>（1）了解人力资源管理基础模块（如招聘、培训）。</w:t>
      </w:r>
    </w:p>
    <w:p>
      <w:pPr>
        <w:spacing w:before="120" w:after="120" w:line="288" w:lineRule="auto"/>
        <w:ind w:left="0"/>
        <w:jc w:val="left"/>
      </w:pPr>
      <w:r>
        <w:rPr>
          <w:rFonts w:eastAsia="等线" w:ascii="Arial" w:cs="Arial" w:hAnsi="Arial"/>
          <w:sz w:val="22"/>
        </w:rPr>
        <w:t>（2）对人工智能、机器学习有基础认知或浓厚兴趣。</w:t>
      </w:r>
    </w:p>
    <w:p>
      <w:pPr>
        <w:spacing w:before="120" w:after="120" w:line="288" w:lineRule="auto"/>
        <w:ind w:left="0"/>
        <w:jc w:val="left"/>
      </w:pPr>
      <w:r>
        <w:rPr>
          <w:rFonts w:eastAsia="等线" w:ascii="Arial" w:cs="Arial" w:hAnsi="Arial"/>
          <w:sz w:val="22"/>
        </w:rPr>
        <w:t>（3）有数据分析、编程或HR系统相关课程、项目经历者优先。</w:t>
      </w:r>
    </w:p>
    <w:p>
      <w:pPr>
        <w:spacing w:before="120" w:after="120" w:line="288" w:lineRule="auto"/>
        <w:ind w:left="0"/>
        <w:jc w:val="left"/>
      </w:pPr>
      <w:r>
        <w:rPr>
          <w:rFonts w:eastAsia="等线" w:ascii="Arial" w:cs="Arial" w:hAnsi="Arial"/>
          <w:b w:val="true"/>
          <w:sz w:val="22"/>
        </w:rPr>
        <w:t>10、人力资源专员-OP方向（base广州）</w:t>
      </w:r>
    </w:p>
    <w:p>
      <w:pPr>
        <w:spacing w:before="120" w:after="120" w:line="288" w:lineRule="auto"/>
        <w:ind w:left="0"/>
        <w:jc w:val="left"/>
      </w:pPr>
      <w:r>
        <w:rPr>
          <w:rFonts w:eastAsia="等线" w:ascii="Arial" w:cs="Arial" w:hAnsi="Arial"/>
          <w:sz w:val="22"/>
        </w:rPr>
        <w:t>岗位职责：</w:t>
      </w:r>
    </w:p>
    <w:p>
      <w:pPr>
        <w:numPr>
          <w:numId w:val="83"/>
        </w:numPr>
        <w:spacing w:before="120" w:after="120" w:line="288" w:lineRule="auto"/>
        <w:ind w:left="0"/>
        <w:jc w:val="left"/>
      </w:pPr>
      <w:r>
        <w:rPr>
          <w:rFonts w:eastAsia="等线" w:ascii="Arial" w:cs="Arial" w:hAnsi="Arial"/>
          <w:sz w:val="22"/>
        </w:rPr>
        <w:t>人力资源运营流程执行</w:t>
      </w:r>
    </w:p>
    <w:p>
      <w:pPr>
        <w:spacing w:before="120" w:after="120" w:line="288" w:lineRule="auto"/>
        <w:ind w:left="0"/>
        <w:jc w:val="left"/>
      </w:pPr>
      <w:r>
        <w:rPr>
          <w:rFonts w:eastAsia="等线" w:ascii="Arial" w:cs="Arial" w:hAnsi="Arial"/>
          <w:sz w:val="22"/>
        </w:rPr>
        <w:t>（1）协助执行员工入转调离、合同档案管理等日常运营流程，确保操作准确及时。</w:t>
      </w:r>
    </w:p>
    <w:p>
      <w:pPr>
        <w:spacing w:before="120" w:after="120" w:line="288" w:lineRule="auto"/>
        <w:ind w:left="0"/>
        <w:jc w:val="left"/>
      </w:pPr>
      <w:r>
        <w:rPr>
          <w:rFonts w:eastAsia="等线" w:ascii="Arial" w:cs="Arial" w:hAnsi="Arial"/>
          <w:sz w:val="22"/>
        </w:rPr>
        <w:t>（2）作为一线支持，响应员工基础咨询，解答HR政策与流程问题。</w:t>
      </w:r>
    </w:p>
    <w:p>
      <w:pPr>
        <w:numPr>
          <w:numId w:val="84"/>
        </w:numPr>
        <w:spacing w:before="120" w:after="120" w:line="288" w:lineRule="auto"/>
        <w:ind w:left="0"/>
        <w:jc w:val="left"/>
      </w:pPr>
      <w:r>
        <w:rPr>
          <w:rFonts w:eastAsia="等线" w:ascii="Arial" w:cs="Arial" w:hAnsi="Arial"/>
          <w:sz w:val="22"/>
        </w:rPr>
        <w:t>数据与系统维护支持</w:t>
      </w:r>
    </w:p>
    <w:p>
      <w:pPr>
        <w:spacing w:before="120" w:after="120" w:line="288" w:lineRule="auto"/>
        <w:ind w:left="0"/>
        <w:jc w:val="left"/>
      </w:pPr>
      <w:r>
        <w:rPr>
          <w:rFonts w:eastAsia="等线" w:ascii="Arial" w:cs="Arial" w:hAnsi="Arial"/>
          <w:sz w:val="22"/>
        </w:rPr>
        <w:t>（1）协助维护HR系统中员工信息的准确性，完成基础数据录入、核对与更新。</w:t>
      </w:r>
    </w:p>
    <w:p>
      <w:pPr>
        <w:spacing w:before="120" w:after="120" w:line="288" w:lineRule="auto"/>
        <w:ind w:left="0"/>
        <w:jc w:val="left"/>
      </w:pPr>
      <w:r>
        <w:rPr>
          <w:rFonts w:eastAsia="等线" w:ascii="Arial" w:cs="Arial" w:hAnsi="Arial"/>
          <w:sz w:val="22"/>
        </w:rPr>
        <w:t>（2）参与制作周期性人事报表。</w:t>
      </w:r>
    </w:p>
    <w:p>
      <w:pPr>
        <w:numPr>
          <w:numId w:val="85"/>
        </w:numPr>
        <w:spacing w:before="120" w:after="120" w:line="288" w:lineRule="auto"/>
        <w:ind w:left="0"/>
        <w:jc w:val="left"/>
      </w:pPr>
      <w:r>
        <w:rPr>
          <w:rFonts w:eastAsia="等线" w:ascii="Arial" w:cs="Arial" w:hAnsi="Arial"/>
          <w:sz w:val="22"/>
        </w:rPr>
        <w:t>员工服务与活动支持</w:t>
      </w:r>
    </w:p>
    <w:p>
      <w:pPr>
        <w:spacing w:before="120" w:after="120" w:line="288" w:lineRule="auto"/>
        <w:ind w:left="0"/>
        <w:jc w:val="left"/>
      </w:pPr>
      <w:r>
        <w:rPr>
          <w:rFonts w:eastAsia="等线" w:ascii="Arial" w:cs="Arial" w:hAnsi="Arial"/>
          <w:sz w:val="22"/>
        </w:rPr>
        <w:t>（1）协助办理员工证明开具、落户等手续。</w:t>
      </w:r>
    </w:p>
    <w:p>
      <w:pPr>
        <w:spacing w:before="120" w:after="120" w:line="288" w:lineRule="auto"/>
        <w:ind w:left="0"/>
        <w:jc w:val="left"/>
      </w:pPr>
      <w:r>
        <w:rPr>
          <w:rFonts w:eastAsia="等线" w:ascii="Arial" w:cs="Arial" w:hAnsi="Arial"/>
          <w:sz w:val="22"/>
        </w:rPr>
        <w:t>（2）支持员工活动与后勤保障工作。</w:t>
      </w:r>
    </w:p>
    <w:p>
      <w:pPr>
        <w:numPr>
          <w:numId w:val="86"/>
        </w:numPr>
        <w:spacing w:before="120" w:after="120" w:line="288" w:lineRule="auto"/>
        <w:ind w:left="0"/>
        <w:jc w:val="left"/>
      </w:pPr>
      <w:r>
        <w:rPr>
          <w:rFonts w:eastAsia="等线" w:ascii="Arial" w:cs="Arial" w:hAnsi="Arial"/>
          <w:sz w:val="22"/>
        </w:rPr>
        <w:t>合规学习与协助</w:t>
      </w:r>
    </w:p>
    <w:p>
      <w:pPr>
        <w:spacing w:before="120" w:after="120" w:line="288" w:lineRule="auto"/>
        <w:ind w:left="0"/>
        <w:jc w:val="left"/>
      </w:pPr>
      <w:r>
        <w:rPr>
          <w:rFonts w:eastAsia="等线" w:ascii="Arial" w:cs="Arial" w:hAnsi="Arial"/>
          <w:sz w:val="22"/>
        </w:rPr>
        <w:t>学习劳动法律法规及公司规章制度，在指导下协助完成基础合规核查工作。</w:t>
      </w:r>
    </w:p>
    <w:p>
      <w:pPr>
        <w:spacing w:before="120" w:after="120" w:line="288" w:lineRule="auto"/>
        <w:ind w:left="0"/>
        <w:jc w:val="left"/>
      </w:pPr>
      <w:r>
        <w:rPr>
          <w:rFonts w:eastAsia="等线" w:ascii="Arial" w:cs="Arial" w:hAnsi="Arial"/>
          <w:sz w:val="22"/>
        </w:rPr>
        <w:t>岗位要求：</w:t>
      </w:r>
    </w:p>
    <w:p>
      <w:pPr>
        <w:numPr>
          <w:numId w:val="87"/>
        </w:numPr>
        <w:spacing w:before="120" w:after="120" w:line="288" w:lineRule="auto"/>
        <w:ind w:left="0"/>
        <w:jc w:val="left"/>
      </w:pPr>
      <w:r>
        <w:rPr>
          <w:rFonts w:eastAsia="等线" w:ascii="Arial" w:cs="Arial" w:hAnsi="Arial"/>
          <w:sz w:val="22"/>
        </w:rPr>
        <w:t>经验背景</w:t>
      </w:r>
    </w:p>
    <w:p>
      <w:pPr>
        <w:spacing w:before="120" w:after="120" w:line="288" w:lineRule="auto"/>
        <w:ind w:left="0"/>
        <w:jc w:val="left"/>
      </w:pPr>
      <w:r>
        <w:rPr>
          <w:rFonts w:eastAsia="等线" w:ascii="Arial" w:cs="Arial" w:hAnsi="Arial"/>
          <w:sz w:val="22"/>
        </w:rPr>
        <w:t>（1）应届毕业生，或拥有1年以内人力资源、行政管理、客户服务相关的实习经验。</w:t>
      </w:r>
    </w:p>
    <w:p>
      <w:pPr>
        <w:spacing w:before="120" w:after="120" w:line="288" w:lineRule="auto"/>
        <w:ind w:left="0"/>
        <w:jc w:val="left"/>
      </w:pPr>
      <w:r>
        <w:rPr>
          <w:rFonts w:eastAsia="等线" w:ascii="Arial" w:cs="Arial" w:hAnsi="Arial"/>
          <w:sz w:val="22"/>
        </w:rPr>
        <w:t>（2）有大型企业HR部门或共享服务中心实习经历者优先。</w:t>
      </w:r>
    </w:p>
    <w:p>
      <w:pPr>
        <w:numPr>
          <w:numId w:val="88"/>
        </w:numPr>
        <w:spacing w:before="120" w:after="120" w:line="288" w:lineRule="auto"/>
        <w:ind w:left="0"/>
        <w:jc w:val="left"/>
      </w:pPr>
      <w:r>
        <w:rPr>
          <w:rFonts w:eastAsia="等线" w:ascii="Arial" w:cs="Arial" w:hAnsi="Arial"/>
          <w:sz w:val="22"/>
        </w:rPr>
        <w:t>核心能力</w:t>
      </w:r>
    </w:p>
    <w:p>
      <w:pPr>
        <w:spacing w:before="120" w:after="120" w:line="288" w:lineRule="auto"/>
        <w:ind w:left="0"/>
        <w:jc w:val="left"/>
      </w:pPr>
      <w:r>
        <w:rPr>
          <w:rFonts w:eastAsia="等线" w:ascii="Arial" w:cs="Arial" w:hAnsi="Arial"/>
          <w:sz w:val="22"/>
        </w:rPr>
        <w:t>（1）熟练掌握Office办公软件（Excel、PPT、Word），能高效处理数据和文档。</w:t>
      </w:r>
    </w:p>
    <w:p>
      <w:pPr>
        <w:spacing w:before="120" w:after="120" w:line="288" w:lineRule="auto"/>
        <w:ind w:left="0"/>
        <w:jc w:val="left"/>
      </w:pPr>
      <w:r>
        <w:rPr>
          <w:rFonts w:eastAsia="等线" w:ascii="Arial" w:cs="Arial" w:hAnsi="Arial"/>
          <w:sz w:val="22"/>
        </w:rPr>
        <w:t>（2）流程意识强，做事有条理，注重细节和准确性。</w:t>
      </w:r>
    </w:p>
    <w:p>
      <w:pPr>
        <w:spacing w:before="120" w:after="120" w:line="288" w:lineRule="auto"/>
        <w:ind w:left="0"/>
        <w:jc w:val="left"/>
      </w:pPr>
      <w:r>
        <w:rPr>
          <w:rFonts w:eastAsia="等线" w:ascii="Arial" w:cs="Arial" w:hAnsi="Arial"/>
          <w:sz w:val="22"/>
        </w:rPr>
        <w:t>（3）具备出色的服务意识、沟通能力和耐心，善于解决员工日常问题。</w:t>
      </w:r>
    </w:p>
    <w:p>
      <w:pPr>
        <w:numPr>
          <w:numId w:val="89"/>
        </w:numPr>
        <w:spacing w:before="120" w:after="120" w:line="288" w:lineRule="auto"/>
        <w:ind w:left="0"/>
        <w:jc w:val="left"/>
      </w:pPr>
      <w:r>
        <w:rPr>
          <w:rFonts w:eastAsia="等线" w:ascii="Arial" w:cs="Arial" w:hAnsi="Arial"/>
          <w:sz w:val="22"/>
        </w:rPr>
        <w:t>软性素质</w:t>
      </w:r>
    </w:p>
    <w:p>
      <w:pPr>
        <w:spacing w:before="120" w:after="120" w:line="288" w:lineRule="auto"/>
        <w:ind w:left="0"/>
        <w:jc w:val="left"/>
      </w:pPr>
      <w:r>
        <w:rPr>
          <w:rFonts w:eastAsia="等线" w:ascii="Arial" w:cs="Arial" w:hAnsi="Arial"/>
          <w:sz w:val="22"/>
        </w:rPr>
        <w:t>责任心强，态度积极，能适应流程化工作并追求持续优化。</w:t>
      </w:r>
    </w:p>
    <w:p>
      <w:pPr>
        <w:spacing w:before="120" w:after="120" w:line="288" w:lineRule="auto"/>
        <w:ind w:left="0"/>
        <w:jc w:val="left"/>
      </w:pPr>
      <w:r>
        <w:rPr>
          <w:rFonts w:eastAsia="等线" w:ascii="Arial" w:cs="Arial" w:hAnsi="Arial"/>
          <w:sz w:val="22"/>
        </w:rPr>
        <w:t>具备良好的团队合作精神和抗压能力。</w:t>
      </w:r>
    </w:p>
    <w:p>
      <w:pPr>
        <w:numPr>
          <w:numId w:val="90"/>
        </w:numPr>
        <w:spacing w:before="120" w:after="120" w:line="288" w:lineRule="auto"/>
        <w:ind w:left="0"/>
        <w:jc w:val="left"/>
      </w:pPr>
      <w:r>
        <w:rPr>
          <w:rFonts w:eastAsia="等线" w:ascii="Arial" w:cs="Arial" w:hAnsi="Arial"/>
          <w:sz w:val="22"/>
        </w:rPr>
        <w:t>学历背景</w:t>
      </w:r>
    </w:p>
    <w:p>
      <w:pPr>
        <w:spacing w:before="120" w:after="120" w:line="288" w:lineRule="auto"/>
        <w:ind w:left="0"/>
        <w:jc w:val="left"/>
      </w:pPr>
      <w:r>
        <w:rPr>
          <w:rFonts w:eastAsia="等线" w:ascii="Arial" w:cs="Arial" w:hAnsi="Arial"/>
          <w:sz w:val="22"/>
        </w:rPr>
        <w:t>本科及以上学历，人力资源管理、行政管理、工商管理、心理学、劳动关系等相关专业。</w:t>
      </w:r>
    </w:p>
    <w:p>
      <w:pPr>
        <w:numPr>
          <w:numId w:val="91"/>
        </w:numPr>
        <w:spacing w:before="120" w:after="120" w:line="288" w:lineRule="auto"/>
        <w:ind w:left="0"/>
        <w:jc w:val="left"/>
      </w:pPr>
      <w:r>
        <w:rPr>
          <w:rFonts w:eastAsia="等线" w:ascii="Arial" w:cs="Arial" w:hAnsi="Arial"/>
          <w:sz w:val="22"/>
        </w:rPr>
        <w:t>知识技能</w:t>
      </w:r>
    </w:p>
    <w:p>
      <w:pPr>
        <w:spacing w:before="120" w:after="120" w:line="288" w:lineRule="auto"/>
        <w:ind w:left="0"/>
        <w:jc w:val="left"/>
      </w:pPr>
      <w:r>
        <w:rPr>
          <w:rFonts w:eastAsia="等线" w:ascii="Arial" w:cs="Arial" w:hAnsi="Arial"/>
          <w:sz w:val="22"/>
        </w:rPr>
        <w:t>（1）了解人力资源管理基础模块及劳动法相关知识。</w:t>
      </w:r>
    </w:p>
    <w:p>
      <w:pPr>
        <w:spacing w:before="120" w:after="120" w:line="288" w:lineRule="auto"/>
        <w:ind w:left="0"/>
        <w:jc w:val="left"/>
      </w:pPr>
      <w:r>
        <w:rPr>
          <w:rFonts w:eastAsia="等线" w:ascii="Arial" w:cs="Arial" w:hAnsi="Arial"/>
          <w:sz w:val="22"/>
        </w:rPr>
        <w:t>（2）具备良好的书面与口头表达能力。</w:t>
      </w:r>
    </w:p>
    <w:p>
      <w:pPr>
        <w:spacing w:before="120" w:after="120" w:line="288" w:lineRule="auto"/>
        <w:ind w:left="0"/>
        <w:jc w:val="left"/>
      </w:pPr>
      <w:r>
        <w:rPr>
          <w:rFonts w:eastAsia="等线" w:ascii="Arial" w:cs="Arial" w:hAnsi="Arial"/>
          <w:sz w:val="22"/>
        </w:rPr>
        <w:t>（3）持有助理人力资源管理师或相关证书者优先。</w:t>
      </w:r>
    </w:p>
    <w:p>
      <w:pPr>
        <w:pStyle w:val="1"/>
        <w:spacing w:before="380" w:after="140" w:line="288" w:lineRule="auto"/>
        <w:ind w:left="0"/>
        <w:jc w:val="left"/>
        <w:outlineLvl w:val="0"/>
      </w:pPr>
      <w:bookmarkStart w:name="heading_3" w:id="3"/>
      <w:r>
        <w:rPr>
          <w:rFonts w:eastAsia="等线" w:ascii="Arial" w:cs="Arial" w:hAnsi="Arial"/>
          <w:b w:val="true"/>
          <w:sz w:val="36"/>
        </w:rPr>
        <w:t>四、福利待遇</w:t>
      </w:r>
      <w:bookmarkEnd w:id="3"/>
    </w:p>
    <w:p>
      <w:pPr>
        <w:numPr>
          <w:numId w:val="92"/>
        </w:numPr>
        <w:spacing w:before="120" w:after="120" w:line="288" w:lineRule="auto"/>
        <w:ind w:left="0"/>
        <w:jc w:val="left"/>
      </w:pPr>
      <w:r>
        <w:rPr>
          <w:rFonts w:eastAsia="等线" w:ascii="Arial" w:cs="Arial" w:hAnsi="Arial"/>
          <w:b w:val="true"/>
          <w:sz w:val="22"/>
        </w:rPr>
        <w:t>工作时间</w:t>
      </w:r>
      <w:r>
        <w:rPr>
          <w:rFonts w:eastAsia="等线" w:ascii="Arial" w:cs="Arial" w:hAnsi="Arial"/>
          <w:sz w:val="22"/>
        </w:rPr>
        <w:t>：周末双休（部分岗位大小周），弹性上下班，兼顾高效与生活。</w:t>
      </w:r>
    </w:p>
    <w:p>
      <w:pPr>
        <w:numPr>
          <w:numId w:val="93"/>
        </w:numPr>
        <w:spacing w:before="120" w:after="120" w:line="288" w:lineRule="auto"/>
        <w:ind w:left="0"/>
        <w:jc w:val="left"/>
      </w:pPr>
      <w:r>
        <w:rPr>
          <w:rFonts w:eastAsia="等线" w:ascii="Arial" w:cs="Arial" w:hAnsi="Arial"/>
          <w:b w:val="true"/>
          <w:sz w:val="22"/>
        </w:rPr>
        <w:t>薪酬保障</w:t>
      </w:r>
      <w:r>
        <w:rPr>
          <w:rFonts w:eastAsia="等线" w:ascii="Arial" w:cs="Arial" w:hAnsi="Arial"/>
          <w:sz w:val="22"/>
        </w:rPr>
        <w:t xml:space="preserve">：入职即缴纳五险一金，提供年度健康体检。 </w:t>
      </w:r>
    </w:p>
    <w:p>
      <w:pPr>
        <w:numPr>
          <w:numId w:val="94"/>
        </w:numPr>
        <w:spacing w:before="120" w:after="120" w:line="288" w:lineRule="auto"/>
        <w:ind w:left="0"/>
        <w:jc w:val="left"/>
      </w:pPr>
      <w:r>
        <w:rPr>
          <w:rFonts w:eastAsia="等线" w:ascii="Arial" w:cs="Arial" w:hAnsi="Arial"/>
          <w:b w:val="true"/>
          <w:sz w:val="22"/>
        </w:rPr>
        <w:t>日常关怀</w:t>
      </w:r>
      <w:r>
        <w:rPr>
          <w:rFonts w:eastAsia="等线" w:ascii="Arial" w:cs="Arial" w:hAnsi="Arial"/>
          <w:sz w:val="22"/>
        </w:rPr>
        <w:t>：企业打车报销，每月两次下午茶，为你的工作增添能量与活力。</w:t>
      </w:r>
    </w:p>
    <w:p>
      <w:pPr>
        <w:pStyle w:val="1"/>
        <w:spacing w:before="380" w:after="140" w:line="288" w:lineRule="auto"/>
        <w:ind w:left="0"/>
        <w:jc w:val="left"/>
        <w:outlineLvl w:val="0"/>
      </w:pPr>
      <w:bookmarkStart w:name="heading_4" w:id="4"/>
      <w:r>
        <w:rPr>
          <w:rFonts w:eastAsia="等线" w:ascii="Arial" w:cs="Arial" w:hAnsi="Arial"/>
          <w:b w:val="true"/>
          <w:sz w:val="36"/>
        </w:rPr>
        <w:t>五、企业文化——山海young</w:t>
      </w:r>
      <w:bookmarkEnd w:id="4"/>
    </w:p>
    <w:p>
      <w:pPr>
        <w:spacing w:before="120" w:after="120" w:line="288" w:lineRule="auto"/>
        <w:ind w:left="0"/>
        <w:jc w:val="left"/>
      </w:pPr>
      <w:r>
        <w:rPr>
          <w:rFonts w:eastAsia="等线" w:ascii="Arial" w:cs="Arial" w:hAnsi="Arial"/>
          <w:sz w:val="22"/>
        </w:rPr>
        <w:t>破旧创新，新东西主动学</w:t>
      </w:r>
    </w:p>
    <w:p>
      <w:pPr>
        <w:spacing w:before="120" w:after="120" w:line="288" w:lineRule="auto"/>
        <w:ind w:left="0"/>
        <w:jc w:val="left"/>
      </w:pPr>
      <w:r>
        <w:rPr>
          <w:rFonts w:eastAsia="等线" w:ascii="Arial" w:cs="Arial" w:hAnsi="Arial"/>
          <w:sz w:val="22"/>
        </w:rPr>
        <w:t>敢担当能攻坚，持续拿结果</w:t>
      </w:r>
    </w:p>
    <w:p>
      <w:pPr>
        <w:spacing w:before="120" w:after="120" w:line="288" w:lineRule="auto"/>
        <w:ind w:left="0"/>
        <w:jc w:val="left"/>
      </w:pPr>
      <w:r>
        <w:rPr>
          <w:rFonts w:eastAsia="等线" w:ascii="Arial" w:cs="Arial" w:hAnsi="Arial"/>
          <w:sz w:val="22"/>
        </w:rPr>
        <w:t>独立思考，有激情，看的远</w:t>
      </w:r>
    </w:p>
    <w:p>
      <w:pPr>
        <w:spacing w:before="120" w:after="120" w:line="288" w:lineRule="auto"/>
        <w:ind w:left="0"/>
        <w:jc w:val="left"/>
      </w:pPr>
      <w:r>
        <w:rPr>
          <w:rFonts w:eastAsia="等线" w:ascii="Arial" w:cs="Arial" w:hAnsi="Arial"/>
          <w:sz w:val="22"/>
        </w:rPr>
        <w:t>拥抱变化，遇事乐观</w:t>
      </w:r>
    </w:p>
    <w:p>
      <w:pPr>
        <w:spacing w:before="120" w:after="120" w:line="288" w:lineRule="auto"/>
        <w:ind w:left="0"/>
        <w:jc w:val="left"/>
      </w:pPr>
      <w:r>
        <w:rPr>
          <w:rFonts w:eastAsia="等线" w:ascii="Arial" w:cs="Arial" w:hAnsi="Arial"/>
          <w:sz w:val="22"/>
        </w:rPr>
        <w:t>坦诚清晰，直言不讳</w:t>
      </w:r>
    </w:p>
    <w:p>
      <w:pPr>
        <w:pStyle w:val="1"/>
        <w:spacing w:before="380" w:after="140" w:line="288" w:lineRule="auto"/>
        <w:ind w:left="0"/>
        <w:jc w:val="left"/>
        <w:outlineLvl w:val="0"/>
      </w:pPr>
      <w:bookmarkStart w:name="heading_5" w:id="5"/>
      <w:r>
        <w:rPr>
          <w:rFonts w:eastAsia="等线" w:ascii="Arial" w:cs="Arial" w:hAnsi="Arial"/>
          <w:b w:val="true"/>
          <w:sz w:val="36"/>
        </w:rPr>
        <w:t>六</w:t>
      </w:r>
      <w:r>
        <w:rPr>
          <w:rFonts w:eastAsia="等线" w:ascii="Arial" w:cs="Arial" w:hAnsi="Arial"/>
          <w:b w:val="true"/>
          <w:sz w:val="36"/>
        </w:rPr>
        <w:t>、投递方式</w:t>
      </w:r>
      <w:bookmarkEnd w:id="5"/>
    </w:p>
    <w:p>
      <w:pPr>
        <w:numPr>
          <w:numId w:val="95"/>
        </w:numPr>
        <w:spacing w:before="120" w:after="120" w:line="288" w:lineRule="auto"/>
        <w:ind w:left="0"/>
        <w:jc w:val="left"/>
      </w:pPr>
      <w:r>
        <w:rPr>
          <w:rFonts w:eastAsia="等线" w:ascii="Arial" w:cs="Arial" w:hAnsi="Arial"/>
          <w:sz w:val="22"/>
        </w:rPr>
        <w:t>PC端：搜索下方链接进入官网投递</w:t>
      </w:r>
    </w:p>
    <w:p>
      <w:pPr>
        <w:spacing w:before="120" w:after="120" w:line="288" w:lineRule="auto"/>
        <w:ind w:left="0"/>
        <w:jc w:val="left"/>
      </w:pPr>
      <w:r>
        <w:rPr>
          <w:rFonts w:eastAsia="等线" w:ascii="Arial" w:cs="Arial" w:hAnsi="Arial"/>
          <w:sz w:val="22"/>
        </w:rPr>
        <w:t>https://ta1c5luh9ld.jobs.feishu.cn/775353/position/list</w:t>
      </w:r>
    </w:p>
    <w:p>
      <w:pPr>
        <w:numPr>
          <w:numId w:val="96"/>
        </w:numPr>
        <w:spacing w:before="120" w:after="120" w:line="288" w:lineRule="auto"/>
        <w:ind w:left="0"/>
        <w:jc w:val="left"/>
      </w:pPr>
      <w:r>
        <w:rPr>
          <w:rFonts w:eastAsia="等线" w:ascii="Arial" w:cs="Arial" w:hAnsi="Arial"/>
          <w:sz w:val="22"/>
        </w:rPr>
        <w:t>移动端：扫码进入校招官网进行投递</w:t>
      </w:r>
    </w:p>
    <w:p>
      <w:pPr>
        <w:spacing w:before="120" w:after="120" w:line="288" w:lineRule="auto"/>
        <w:ind w:left="0"/>
        <w:jc w:val="center"/>
      </w:pPr>
      <w:r>
        <w:drawing>
          <wp:inline distT="0" distR="0" distB="0" distL="0">
            <wp:extent cx="1333500" cy="133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8"/>
                    <a:stretch>
                      <a:fillRect/>
                    </a:stretch>
                  </pic:blipFill>
                  <pic:spPr>
                    <a:xfrm>
                      <a:off x="0" y="0"/>
                      <a:ext cx="1333500" cy="1333500"/>
                    </a:xfrm>
                    <a:prstGeom prst="rect">
                      <a:avLst/>
                    </a:prstGeom>
                  </pic:spPr>
                </pic:pic>
              </a:graphicData>
            </a:graphic>
          </wp:inline>
        </w:drawing>
      </w:r>
    </w:p>
    <w:p>
      <w:pPr>
        <w:pStyle w:val="1"/>
        <w:spacing w:before="380" w:after="140" w:line="288" w:lineRule="auto"/>
        <w:ind w:left="0"/>
        <w:jc w:val="left"/>
        <w:outlineLvl w:val="0"/>
      </w:pPr>
      <w:bookmarkStart w:name="heading_6" w:id="6"/>
      <w:r>
        <w:rPr>
          <w:rFonts w:eastAsia="等线" w:ascii="Arial" w:cs="Arial" w:hAnsi="Arial"/>
          <w:b w:val="true"/>
          <w:sz w:val="36"/>
        </w:rPr>
        <w:t>七</w:t>
      </w:r>
      <w:r>
        <w:rPr>
          <w:rFonts w:eastAsia="等线" w:ascii="Arial" w:cs="Arial" w:hAnsi="Arial"/>
          <w:b w:val="true"/>
          <w:sz w:val="36"/>
        </w:rPr>
        <w:t>、联系方式</w:t>
      </w:r>
      <w:bookmarkEnd w:id="6"/>
    </w:p>
    <w:p>
      <w:pPr>
        <w:spacing w:before="120" w:after="120" w:line="288" w:lineRule="auto"/>
        <w:ind w:left="0"/>
        <w:jc w:val="left"/>
      </w:pPr>
      <w:r>
        <w:rPr>
          <w:rFonts w:eastAsia="等线" w:ascii="Arial" w:cs="Arial" w:hAnsi="Arial"/>
          <w:sz w:val="22"/>
        </w:rPr>
        <w:t>如有任何疑问，可发送邮件至校招官方邮箱：</w:t>
      </w:r>
      <w:r>
        <w:rPr>
          <w:rFonts w:eastAsia="等线" w:ascii="Arial" w:cs="Arial" w:hAnsi="Arial"/>
          <w:sz w:val="22"/>
        </w:rPr>
        <w:t>campus@gxshxc.com</w:t>
      </w:r>
    </w:p>
    <w:p>
      <w:pPr>
        <w:spacing w:before="120" w:after="120" w:line="288" w:lineRule="auto"/>
        <w:ind w:left="0"/>
        <w:jc w:val="left"/>
      </w:pPr>
      <w:r>
        <w:rPr>
          <w:rFonts w:eastAsia="等线" w:ascii="Arial" w:cs="Arial" w:hAnsi="Arial"/>
          <w:sz w:val="22"/>
        </w:rPr>
        <w:t>或进入官方QQ咨询群，将有HR在线答疑哦</w:t>
      </w:r>
    </w:p>
    <w:p>
      <w:pPr>
        <w:spacing w:before="120" w:after="120" w:line="288" w:lineRule="auto"/>
        <w:ind w:left="0"/>
        <w:jc w:val="center"/>
      </w:pPr>
      <w:r>
        <w:drawing>
          <wp:inline distT="0" distR="0" distB="0" distL="0">
            <wp:extent cx="1266825" cy="1228725"/>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9"/>
                    <a:stretch>
                      <a:fillRect/>
                    </a:stretch>
                  </pic:blipFill>
                  <pic:spPr>
                    <a:xfrm>
                      <a:off x="0" y="0"/>
                      <a:ext cx="1266825" cy="1228725"/>
                    </a:xfrm>
                    <a:prstGeom prst="rect">
                      <a:avLst/>
                    </a:prstGeom>
                  </pic:spPr>
                </pic:pic>
              </a:graphicData>
            </a:graphic>
          </wp:inline>
        </w:drawing>
      </w:r>
    </w:p>
    <w:p>
      <w:pPr>
        <w:pStyle w:val="1"/>
        <w:spacing w:before="380" w:after="140" w:line="288" w:lineRule="auto"/>
        <w:ind w:left="0"/>
        <w:jc w:val="left"/>
        <w:outlineLvl w:val="0"/>
      </w:pPr>
      <w:bookmarkStart w:name="heading_7" w:id="7"/>
      <w:r>
        <w:rPr>
          <w:rFonts w:eastAsia="等线" w:ascii="Arial" w:cs="Arial" w:hAnsi="Arial"/>
          <w:b w:val="true"/>
          <w:sz w:val="36"/>
        </w:rPr>
        <w:t>八</w:t>
      </w:r>
      <w:r>
        <w:rPr>
          <w:rFonts w:eastAsia="等线" w:ascii="Arial" w:cs="Arial" w:hAnsi="Arial"/>
          <w:b w:val="true"/>
          <w:sz w:val="36"/>
        </w:rPr>
        <w:t>、了解更多：</w:t>
      </w:r>
      <w:bookmarkEnd w:id="7"/>
    </w:p>
    <w:p>
      <w:pPr>
        <w:spacing w:before="120" w:after="120" w:line="288" w:lineRule="auto"/>
        <w:ind w:left="0"/>
        <w:jc w:val="left"/>
      </w:pPr>
      <w:r>
        <w:rPr>
          <w:rFonts w:eastAsia="等线" w:ascii="Arial" w:cs="Arial" w:hAnsi="Arial"/>
          <w:sz w:val="22"/>
        </w:rPr>
        <w:t>扫码关注官方公众号、小红书，了解更多咨询～</w:t>
      </w:r>
    </w:p>
    <w:p>
      <w:pPr>
        <w:spacing w:before="120" w:after="120" w:line="288" w:lineRule="auto"/>
        <w:ind w:left="0"/>
        <w:jc w:val="center"/>
      </w:pPr>
      <w:r>
        <w:drawing>
          <wp:inline distT="0" distR="0" distB="0" distL="0">
            <wp:extent cx="1057275" cy="1057275"/>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0"/>
                    <a:stretch>
                      <a:fillRect/>
                    </a:stretch>
                  </pic:blipFill>
                  <pic:spPr>
                    <a:xfrm>
                      <a:off x="0" y="0"/>
                      <a:ext cx="1057275" cy="105727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山海星辰公众号</w:t>
      </w:r>
    </w:p>
    <w:p>
      <w:pPr>
        <w:spacing w:before="120" w:after="120" w:line="288" w:lineRule="auto"/>
        <w:ind w:left="0"/>
        <w:jc w:val="center"/>
      </w:pPr>
      <w:r>
        <w:drawing>
          <wp:inline distT="0" distR="0" distB="0" distL="0">
            <wp:extent cx="971550" cy="962025"/>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1"/>
                    <a:stretch>
                      <a:fillRect/>
                    </a:stretch>
                  </pic:blipFill>
                  <pic:spPr>
                    <a:xfrm>
                      <a:off x="0" y="0"/>
                      <a:ext cx="971550" cy="96202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山海星辰小红书</w:t>
      </w:r>
    </w:p>
    <w:p>
      <w:pPr>
        <w:spacing w:before="120" w:after="120" w:line="288" w:lineRule="auto"/>
        <w:ind w:left="0"/>
        <w:jc w:val="left"/>
      </w:pPr>
    </w:p>
    <w:sectPr>
      <w:footerReference w:type="default" r:id="rId3"/>
      <w:headerReference w:type="default" r:id="rId12"/>
      <w:pgSz w:orient="portrait"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shapetype="t" text="t"/>
        </v:shapetype>
        <v:shape id="PowerPlusWaterMarkObject1" o:spid="_x0000_s1025" type="#_x0000_t136" style="position:absolute;left:0;text-align:left;margin-left:0;margin-top:0;height:24pt;rotation:315;z-index:-251651072;mso-wrap-edited:f;mso-width-percent:0;mso-height-percent:0;mso-position-horizontal:center;mso-position-horizontal-relative:margin;mso-position-vertical:center;mso-position-vertical-relative:margin;mso-width-percent:0;mso-height-percent:0;width:100pt"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Lantinghei SC Demibold;font-size:20pt" string=" 小培 5891"/>
          <v:fill opacity="0.3"/>
        </v:shape>
      </w:pict>
    </w:r>
  </w:p>
</w:hdr>
</file>

<file path=word/numbering.xml><?xml version="1.0" encoding="utf-8"?>
<w:numbering xmlns:w="http://schemas.openxmlformats.org/wordprocessingml/2006/main">
  <w:abstractNum w:abstractNumId="384231">
    <w:lvl>
      <w:numFmt w:val="bullet"/>
      <w:suff w:val="tab"/>
      <w:lvlText w:val="•"/>
      <w:rPr>
        <w:color w:val="3370ff"/>
      </w:rPr>
    </w:lvl>
  </w:abstractNum>
  <w:abstractNum w:abstractNumId="384232">
    <w:lvl>
      <w:numFmt w:val="bullet"/>
      <w:suff w:val="tab"/>
      <w:lvlText w:val="•"/>
      <w:rPr>
        <w:color w:val="3370ff"/>
      </w:rPr>
    </w:lvl>
  </w:abstractNum>
  <w:abstractNum w:abstractNumId="384233">
    <w:lvl>
      <w:numFmt w:val="bullet"/>
      <w:suff w:val="tab"/>
      <w:lvlText w:val="•"/>
      <w:rPr>
        <w:color w:val="3370ff"/>
      </w:rPr>
    </w:lvl>
  </w:abstractNum>
  <w:abstractNum w:abstractNumId="384234">
    <w:lvl>
      <w:numFmt w:val="bullet"/>
      <w:suff w:val="tab"/>
      <w:lvlText w:val="•"/>
      <w:rPr>
        <w:color w:val="3370ff"/>
      </w:rPr>
    </w:lvl>
  </w:abstractNum>
  <w:abstractNum w:abstractNumId="384235">
    <w:lvl>
      <w:numFmt w:val="bullet"/>
      <w:suff w:val="tab"/>
      <w:lvlText w:val="•"/>
      <w:rPr>
        <w:color w:val="3370ff"/>
      </w:rPr>
    </w:lvl>
  </w:abstractNum>
  <w:abstractNum w:abstractNumId="384236">
    <w:lvl>
      <w:numFmt w:val="bullet"/>
      <w:suff w:val="tab"/>
      <w:lvlText w:val="•"/>
      <w:rPr>
        <w:color w:val="3370ff"/>
      </w:rPr>
    </w:lvl>
  </w:abstractNum>
  <w:abstractNum w:abstractNumId="384237">
    <w:lvl>
      <w:numFmt w:val="bullet"/>
      <w:suff w:val="tab"/>
      <w:lvlText w:val="•"/>
      <w:rPr>
        <w:color w:val="3370ff"/>
      </w:rPr>
    </w:lvl>
  </w:abstractNum>
  <w:abstractNum w:abstractNumId="384238">
    <w:lvl>
      <w:numFmt w:val="bullet"/>
      <w:suff w:val="tab"/>
      <w:lvlText w:val="•"/>
      <w:rPr>
        <w:color w:val="3370ff"/>
      </w:rPr>
    </w:lvl>
  </w:abstractNum>
  <w:abstractNum w:abstractNumId="384239">
    <w:lvl>
      <w:numFmt w:val="bullet"/>
      <w:suff w:val="tab"/>
      <w:lvlText w:val="•"/>
      <w:rPr>
        <w:color w:val="3370ff"/>
      </w:rPr>
    </w:lvl>
  </w:abstractNum>
  <w:abstractNum w:abstractNumId="384240">
    <w:lvl>
      <w:numFmt w:val="bullet"/>
      <w:suff w:val="tab"/>
      <w:lvlText w:val="•"/>
      <w:rPr>
        <w:color w:val="3370ff"/>
      </w:rPr>
    </w:lvl>
  </w:abstractNum>
  <w:abstractNum w:abstractNumId="384241">
    <w:lvl>
      <w:numFmt w:val="bullet"/>
      <w:suff w:val="tab"/>
      <w:lvlText w:val="•"/>
      <w:rPr>
        <w:color w:val="3370ff"/>
      </w:rPr>
    </w:lvl>
  </w:abstractNum>
  <w:abstractNum w:abstractNumId="384242">
    <w:lvl>
      <w:numFmt w:val="bullet"/>
      <w:suff w:val="tab"/>
      <w:lvlText w:val="•"/>
      <w:rPr>
        <w:color w:val="3370ff"/>
      </w:rPr>
    </w:lvl>
  </w:abstractNum>
  <w:abstractNum w:abstractNumId="384243">
    <w:lvl>
      <w:numFmt w:val="bullet"/>
      <w:suff w:val="tab"/>
      <w:lvlText w:val="•"/>
      <w:rPr>
        <w:color w:val="3370ff"/>
      </w:rPr>
    </w:lvl>
  </w:abstractNum>
  <w:abstractNum w:abstractNumId="384244">
    <w:lvl>
      <w:numFmt w:val="bullet"/>
      <w:suff w:val="tab"/>
      <w:lvlText w:val="•"/>
      <w:rPr>
        <w:color w:val="3370ff"/>
      </w:rPr>
    </w:lvl>
  </w:abstractNum>
  <w:abstractNum w:abstractNumId="384245">
    <w:lvl>
      <w:numFmt w:val="bullet"/>
      <w:suff w:val="tab"/>
      <w:lvlText w:val="•"/>
      <w:rPr>
        <w:color w:val="3370ff"/>
      </w:rPr>
    </w:lvl>
  </w:abstractNum>
  <w:abstractNum w:abstractNumId="384246">
    <w:lvl>
      <w:numFmt w:val="bullet"/>
      <w:suff w:val="tab"/>
      <w:lvlText w:val="•"/>
      <w:rPr>
        <w:color w:val="3370ff"/>
      </w:rPr>
    </w:lvl>
  </w:abstractNum>
  <w:abstractNum w:abstractNumId="384247">
    <w:lvl>
      <w:numFmt w:val="bullet"/>
      <w:suff w:val="tab"/>
      <w:lvlText w:val="•"/>
      <w:rPr>
        <w:color w:val="3370ff"/>
      </w:rPr>
    </w:lvl>
  </w:abstractNum>
  <w:abstractNum w:abstractNumId="384248">
    <w:lvl>
      <w:numFmt w:val="bullet"/>
      <w:suff w:val="tab"/>
      <w:lvlText w:val="•"/>
      <w:rPr>
        <w:color w:val="3370ff"/>
      </w:rPr>
    </w:lvl>
  </w:abstractNum>
  <w:abstractNum w:abstractNumId="384249">
    <w:lvl>
      <w:numFmt w:val="bullet"/>
      <w:suff w:val="tab"/>
      <w:lvlText w:val="•"/>
      <w:rPr>
        <w:color w:val="3370ff"/>
      </w:rPr>
    </w:lvl>
  </w:abstractNum>
  <w:abstractNum w:abstractNumId="384250">
    <w:lvl>
      <w:numFmt w:val="bullet"/>
      <w:suff w:val="tab"/>
      <w:lvlText w:val="•"/>
      <w:rPr>
        <w:color w:val="3370ff"/>
      </w:rPr>
    </w:lvl>
  </w:abstractNum>
  <w:abstractNum w:abstractNumId="384251">
    <w:lvl>
      <w:numFmt w:val="bullet"/>
      <w:suff w:val="tab"/>
      <w:lvlText w:val="•"/>
      <w:rPr>
        <w:color w:val="3370ff"/>
      </w:rPr>
    </w:lvl>
  </w:abstractNum>
  <w:abstractNum w:abstractNumId="384252">
    <w:lvl>
      <w:numFmt w:val="bullet"/>
      <w:suff w:val="tab"/>
      <w:lvlText w:val="•"/>
      <w:rPr>
        <w:color w:val="3370ff"/>
      </w:rPr>
    </w:lvl>
  </w:abstractNum>
  <w:abstractNum w:abstractNumId="384253">
    <w:lvl>
      <w:numFmt w:val="bullet"/>
      <w:suff w:val="tab"/>
      <w:lvlText w:val="•"/>
      <w:rPr>
        <w:color w:val="3370ff"/>
      </w:rPr>
    </w:lvl>
  </w:abstractNum>
  <w:abstractNum w:abstractNumId="384254">
    <w:lvl>
      <w:numFmt w:val="bullet"/>
      <w:suff w:val="tab"/>
      <w:lvlText w:val="•"/>
      <w:rPr>
        <w:color w:val="3370ff"/>
      </w:rPr>
    </w:lvl>
  </w:abstractNum>
  <w:abstractNum w:abstractNumId="384255">
    <w:lvl>
      <w:numFmt w:val="bullet"/>
      <w:suff w:val="tab"/>
      <w:lvlText w:val="•"/>
      <w:rPr>
        <w:color w:val="3370ff"/>
      </w:rPr>
    </w:lvl>
  </w:abstractNum>
  <w:abstractNum w:abstractNumId="384256">
    <w:lvl>
      <w:numFmt w:val="bullet"/>
      <w:suff w:val="tab"/>
      <w:lvlText w:val="•"/>
      <w:rPr>
        <w:color w:val="3370ff"/>
      </w:rPr>
    </w:lvl>
  </w:abstractNum>
  <w:abstractNum w:abstractNumId="384257">
    <w:lvl>
      <w:numFmt w:val="bullet"/>
      <w:suff w:val="tab"/>
      <w:lvlText w:val="•"/>
      <w:rPr>
        <w:color w:val="3370ff"/>
      </w:rPr>
    </w:lvl>
  </w:abstractNum>
  <w:abstractNum w:abstractNumId="384258">
    <w:lvl>
      <w:numFmt w:val="bullet"/>
      <w:suff w:val="tab"/>
      <w:lvlText w:val="•"/>
      <w:rPr>
        <w:color w:val="3370ff"/>
      </w:rPr>
    </w:lvl>
  </w:abstractNum>
  <w:abstractNum w:abstractNumId="384259">
    <w:lvl>
      <w:numFmt w:val="bullet"/>
      <w:suff w:val="tab"/>
      <w:lvlText w:val="•"/>
      <w:rPr>
        <w:color w:val="3370ff"/>
      </w:rPr>
    </w:lvl>
  </w:abstractNum>
  <w:abstractNum w:abstractNumId="384260">
    <w:lvl>
      <w:numFmt w:val="bullet"/>
      <w:suff w:val="tab"/>
      <w:lvlText w:val="•"/>
      <w:rPr>
        <w:color w:val="3370ff"/>
      </w:rPr>
    </w:lvl>
  </w:abstractNum>
  <w:abstractNum w:abstractNumId="384261">
    <w:lvl>
      <w:numFmt w:val="bullet"/>
      <w:suff w:val="tab"/>
      <w:lvlText w:val="•"/>
      <w:rPr>
        <w:color w:val="3370ff"/>
      </w:rPr>
    </w:lvl>
  </w:abstractNum>
  <w:abstractNum w:abstractNumId="384262">
    <w:lvl>
      <w:numFmt w:val="bullet"/>
      <w:suff w:val="tab"/>
      <w:lvlText w:val="•"/>
      <w:rPr>
        <w:color w:val="3370ff"/>
      </w:rPr>
    </w:lvl>
  </w:abstractNum>
  <w:abstractNum w:abstractNumId="384263">
    <w:lvl>
      <w:numFmt w:val="bullet"/>
      <w:suff w:val="tab"/>
      <w:lvlText w:val="•"/>
      <w:rPr>
        <w:color w:val="3370ff"/>
      </w:rPr>
    </w:lvl>
  </w:abstractNum>
  <w:abstractNum w:abstractNumId="384264">
    <w:lvl>
      <w:numFmt w:val="bullet"/>
      <w:suff w:val="tab"/>
      <w:lvlText w:val="•"/>
      <w:rPr>
        <w:color w:val="3370ff"/>
      </w:rPr>
    </w:lvl>
  </w:abstractNum>
  <w:abstractNum w:abstractNumId="384265">
    <w:lvl>
      <w:numFmt w:val="bullet"/>
      <w:suff w:val="tab"/>
      <w:lvlText w:val="•"/>
      <w:rPr>
        <w:color w:val="3370ff"/>
      </w:rPr>
    </w:lvl>
  </w:abstractNum>
  <w:abstractNum w:abstractNumId="384266">
    <w:lvl>
      <w:numFmt w:val="bullet"/>
      <w:suff w:val="tab"/>
      <w:lvlText w:val="•"/>
      <w:rPr>
        <w:color w:val="3370ff"/>
      </w:rPr>
    </w:lvl>
  </w:abstractNum>
  <w:abstractNum w:abstractNumId="384267">
    <w:lvl>
      <w:numFmt w:val="bullet"/>
      <w:suff w:val="tab"/>
      <w:lvlText w:val="•"/>
      <w:rPr>
        <w:color w:val="3370ff"/>
      </w:rPr>
    </w:lvl>
  </w:abstractNum>
  <w:abstractNum w:abstractNumId="384268">
    <w:lvl>
      <w:numFmt w:val="bullet"/>
      <w:suff w:val="tab"/>
      <w:lvlText w:val="•"/>
      <w:rPr>
        <w:color w:val="3370ff"/>
      </w:rPr>
    </w:lvl>
  </w:abstractNum>
  <w:abstractNum w:abstractNumId="384269">
    <w:lvl>
      <w:numFmt w:val="bullet"/>
      <w:suff w:val="tab"/>
      <w:lvlText w:val="•"/>
      <w:rPr>
        <w:color w:val="3370ff"/>
      </w:rPr>
    </w:lvl>
  </w:abstractNum>
  <w:abstractNum w:abstractNumId="384270">
    <w:lvl>
      <w:numFmt w:val="bullet"/>
      <w:suff w:val="tab"/>
      <w:lvlText w:val="•"/>
      <w:rPr>
        <w:color w:val="3370ff"/>
      </w:rPr>
    </w:lvl>
  </w:abstractNum>
  <w:abstractNum w:abstractNumId="384271">
    <w:lvl>
      <w:numFmt w:val="bullet"/>
      <w:suff w:val="tab"/>
      <w:lvlText w:val="•"/>
      <w:rPr>
        <w:color w:val="3370ff"/>
      </w:rPr>
    </w:lvl>
  </w:abstractNum>
  <w:abstractNum w:abstractNumId="384272">
    <w:lvl>
      <w:numFmt w:val="bullet"/>
      <w:suff w:val="tab"/>
      <w:lvlText w:val="•"/>
      <w:rPr>
        <w:color w:val="3370ff"/>
      </w:rPr>
    </w:lvl>
  </w:abstractNum>
  <w:abstractNum w:abstractNumId="384273">
    <w:lvl>
      <w:numFmt w:val="bullet"/>
      <w:suff w:val="tab"/>
      <w:lvlText w:val="•"/>
      <w:rPr>
        <w:color w:val="3370ff"/>
      </w:rPr>
    </w:lvl>
  </w:abstractNum>
  <w:abstractNum w:abstractNumId="384274">
    <w:lvl>
      <w:numFmt w:val="bullet"/>
      <w:suff w:val="tab"/>
      <w:lvlText w:val="•"/>
      <w:rPr>
        <w:color w:val="3370ff"/>
      </w:rPr>
    </w:lvl>
  </w:abstractNum>
  <w:abstractNum w:abstractNumId="384275">
    <w:lvl>
      <w:numFmt w:val="bullet"/>
      <w:suff w:val="tab"/>
      <w:lvlText w:val="•"/>
      <w:rPr>
        <w:color w:val="3370ff"/>
      </w:rPr>
    </w:lvl>
  </w:abstractNum>
  <w:abstractNum w:abstractNumId="384276">
    <w:lvl>
      <w:numFmt w:val="bullet"/>
      <w:suff w:val="tab"/>
      <w:lvlText w:val="•"/>
      <w:rPr>
        <w:color w:val="3370ff"/>
      </w:rPr>
    </w:lvl>
  </w:abstractNum>
  <w:abstractNum w:abstractNumId="384277">
    <w:lvl>
      <w:numFmt w:val="bullet"/>
      <w:suff w:val="tab"/>
      <w:lvlText w:val="•"/>
      <w:rPr>
        <w:color w:val="3370ff"/>
      </w:rPr>
    </w:lvl>
  </w:abstractNum>
  <w:abstractNum w:abstractNumId="384278">
    <w:lvl>
      <w:numFmt w:val="bullet"/>
      <w:suff w:val="tab"/>
      <w:lvlText w:val="•"/>
      <w:rPr>
        <w:color w:val="3370ff"/>
      </w:rPr>
    </w:lvl>
  </w:abstractNum>
  <w:abstractNum w:abstractNumId="384279">
    <w:lvl>
      <w:numFmt w:val="bullet"/>
      <w:suff w:val="tab"/>
      <w:lvlText w:val="•"/>
      <w:rPr>
        <w:color w:val="3370ff"/>
      </w:rPr>
    </w:lvl>
  </w:abstractNum>
  <w:abstractNum w:abstractNumId="384280">
    <w:lvl>
      <w:numFmt w:val="bullet"/>
      <w:suff w:val="tab"/>
      <w:lvlText w:val="•"/>
      <w:rPr>
        <w:color w:val="3370ff"/>
      </w:rPr>
    </w:lvl>
  </w:abstractNum>
  <w:abstractNum w:abstractNumId="384281">
    <w:lvl>
      <w:numFmt w:val="bullet"/>
      <w:suff w:val="tab"/>
      <w:lvlText w:val="•"/>
      <w:rPr>
        <w:color w:val="3370ff"/>
      </w:rPr>
    </w:lvl>
  </w:abstractNum>
  <w:abstractNum w:abstractNumId="384282">
    <w:lvl>
      <w:numFmt w:val="bullet"/>
      <w:suff w:val="tab"/>
      <w:lvlText w:val="•"/>
      <w:rPr>
        <w:color w:val="3370ff"/>
      </w:rPr>
    </w:lvl>
  </w:abstractNum>
  <w:abstractNum w:abstractNumId="384283">
    <w:lvl>
      <w:numFmt w:val="bullet"/>
      <w:suff w:val="tab"/>
      <w:lvlText w:val="•"/>
      <w:rPr>
        <w:color w:val="3370ff"/>
      </w:rPr>
    </w:lvl>
  </w:abstractNum>
  <w:abstractNum w:abstractNumId="384284">
    <w:lvl>
      <w:numFmt w:val="bullet"/>
      <w:suff w:val="tab"/>
      <w:lvlText w:val="•"/>
      <w:rPr>
        <w:color w:val="3370ff"/>
      </w:rPr>
    </w:lvl>
  </w:abstractNum>
  <w:abstractNum w:abstractNumId="384285">
    <w:lvl>
      <w:numFmt w:val="bullet"/>
      <w:suff w:val="tab"/>
      <w:lvlText w:val="•"/>
      <w:rPr>
        <w:color w:val="3370ff"/>
      </w:rPr>
    </w:lvl>
  </w:abstractNum>
  <w:abstractNum w:abstractNumId="384286">
    <w:lvl>
      <w:numFmt w:val="bullet"/>
      <w:suff w:val="tab"/>
      <w:lvlText w:val="•"/>
      <w:rPr>
        <w:color w:val="3370ff"/>
      </w:rPr>
    </w:lvl>
  </w:abstractNum>
  <w:abstractNum w:abstractNumId="384287">
    <w:lvl>
      <w:numFmt w:val="bullet"/>
      <w:suff w:val="tab"/>
      <w:lvlText w:val="•"/>
      <w:rPr>
        <w:color w:val="3370ff"/>
      </w:rPr>
    </w:lvl>
  </w:abstractNum>
  <w:abstractNum w:abstractNumId="384288">
    <w:lvl>
      <w:numFmt w:val="bullet"/>
      <w:suff w:val="tab"/>
      <w:lvlText w:val="•"/>
      <w:rPr>
        <w:color w:val="3370ff"/>
      </w:rPr>
    </w:lvl>
  </w:abstractNum>
  <w:abstractNum w:abstractNumId="384289">
    <w:lvl>
      <w:numFmt w:val="bullet"/>
      <w:suff w:val="tab"/>
      <w:lvlText w:val="•"/>
      <w:rPr>
        <w:color w:val="3370ff"/>
      </w:rPr>
    </w:lvl>
  </w:abstractNum>
  <w:abstractNum w:abstractNumId="384290">
    <w:lvl>
      <w:numFmt w:val="bullet"/>
      <w:suff w:val="tab"/>
      <w:lvlText w:val="•"/>
      <w:rPr>
        <w:color w:val="3370ff"/>
      </w:rPr>
    </w:lvl>
  </w:abstractNum>
  <w:abstractNum w:abstractNumId="384291">
    <w:lvl>
      <w:numFmt w:val="bullet"/>
      <w:suff w:val="tab"/>
      <w:lvlText w:val="•"/>
      <w:rPr>
        <w:color w:val="3370ff"/>
      </w:rPr>
    </w:lvl>
  </w:abstractNum>
  <w:abstractNum w:abstractNumId="384292">
    <w:lvl>
      <w:numFmt w:val="bullet"/>
      <w:suff w:val="tab"/>
      <w:lvlText w:val="•"/>
      <w:rPr>
        <w:color w:val="3370ff"/>
      </w:rPr>
    </w:lvl>
  </w:abstractNum>
  <w:abstractNum w:abstractNumId="384293">
    <w:lvl>
      <w:numFmt w:val="bullet"/>
      <w:suff w:val="tab"/>
      <w:lvlText w:val="•"/>
      <w:rPr>
        <w:color w:val="3370ff"/>
      </w:rPr>
    </w:lvl>
  </w:abstractNum>
  <w:abstractNum w:abstractNumId="384294">
    <w:lvl>
      <w:numFmt w:val="bullet"/>
      <w:suff w:val="tab"/>
      <w:lvlText w:val="•"/>
      <w:rPr>
        <w:color w:val="3370ff"/>
      </w:rPr>
    </w:lvl>
  </w:abstractNum>
  <w:abstractNum w:abstractNumId="384295">
    <w:lvl>
      <w:numFmt w:val="bullet"/>
      <w:suff w:val="tab"/>
      <w:lvlText w:val="•"/>
      <w:rPr>
        <w:color w:val="3370ff"/>
      </w:rPr>
    </w:lvl>
  </w:abstractNum>
  <w:abstractNum w:abstractNumId="384296">
    <w:lvl>
      <w:numFmt w:val="bullet"/>
      <w:suff w:val="tab"/>
      <w:lvlText w:val="•"/>
      <w:rPr>
        <w:color w:val="3370ff"/>
      </w:rPr>
    </w:lvl>
  </w:abstractNum>
  <w:abstractNum w:abstractNumId="384297">
    <w:lvl>
      <w:numFmt w:val="bullet"/>
      <w:suff w:val="tab"/>
      <w:lvlText w:val="•"/>
      <w:rPr>
        <w:color w:val="3370ff"/>
      </w:rPr>
    </w:lvl>
  </w:abstractNum>
  <w:abstractNum w:abstractNumId="384298">
    <w:lvl>
      <w:numFmt w:val="bullet"/>
      <w:suff w:val="tab"/>
      <w:lvlText w:val="•"/>
      <w:rPr>
        <w:color w:val="3370ff"/>
      </w:rPr>
    </w:lvl>
  </w:abstractNum>
  <w:abstractNum w:abstractNumId="384299">
    <w:lvl>
      <w:numFmt w:val="bullet"/>
      <w:suff w:val="tab"/>
      <w:lvlText w:val="•"/>
      <w:rPr>
        <w:color w:val="3370ff"/>
      </w:rPr>
    </w:lvl>
  </w:abstractNum>
  <w:abstractNum w:abstractNumId="384300">
    <w:lvl>
      <w:numFmt w:val="bullet"/>
      <w:suff w:val="tab"/>
      <w:lvlText w:val="•"/>
      <w:rPr>
        <w:color w:val="3370ff"/>
      </w:rPr>
    </w:lvl>
  </w:abstractNum>
  <w:abstractNum w:abstractNumId="384301">
    <w:lvl>
      <w:numFmt w:val="bullet"/>
      <w:suff w:val="tab"/>
      <w:lvlText w:val="•"/>
      <w:rPr>
        <w:color w:val="3370ff"/>
      </w:rPr>
    </w:lvl>
  </w:abstractNum>
  <w:abstractNum w:abstractNumId="384302">
    <w:lvl>
      <w:numFmt w:val="bullet"/>
      <w:suff w:val="tab"/>
      <w:lvlText w:val="•"/>
      <w:rPr>
        <w:color w:val="3370ff"/>
      </w:rPr>
    </w:lvl>
  </w:abstractNum>
  <w:abstractNum w:abstractNumId="384303">
    <w:lvl>
      <w:numFmt w:val="bullet"/>
      <w:suff w:val="tab"/>
      <w:lvlText w:val="•"/>
      <w:rPr>
        <w:color w:val="3370ff"/>
      </w:rPr>
    </w:lvl>
  </w:abstractNum>
  <w:abstractNum w:abstractNumId="384304">
    <w:lvl>
      <w:numFmt w:val="bullet"/>
      <w:suff w:val="tab"/>
      <w:lvlText w:val="•"/>
      <w:rPr>
        <w:color w:val="3370ff"/>
      </w:rPr>
    </w:lvl>
  </w:abstractNum>
  <w:abstractNum w:abstractNumId="384305">
    <w:lvl>
      <w:numFmt w:val="bullet"/>
      <w:suff w:val="tab"/>
      <w:lvlText w:val="•"/>
      <w:rPr>
        <w:color w:val="3370ff"/>
      </w:rPr>
    </w:lvl>
  </w:abstractNum>
  <w:abstractNum w:abstractNumId="384306">
    <w:lvl>
      <w:numFmt w:val="bullet"/>
      <w:suff w:val="tab"/>
      <w:lvlText w:val="•"/>
      <w:rPr>
        <w:color w:val="3370ff"/>
      </w:rPr>
    </w:lvl>
  </w:abstractNum>
  <w:abstractNum w:abstractNumId="384307">
    <w:lvl>
      <w:numFmt w:val="bullet"/>
      <w:suff w:val="tab"/>
      <w:lvlText w:val="•"/>
      <w:rPr>
        <w:color w:val="3370ff"/>
      </w:rPr>
    </w:lvl>
  </w:abstractNum>
  <w:abstractNum w:abstractNumId="384308">
    <w:lvl>
      <w:numFmt w:val="bullet"/>
      <w:suff w:val="tab"/>
      <w:lvlText w:val="•"/>
      <w:rPr>
        <w:color w:val="3370ff"/>
      </w:rPr>
    </w:lvl>
  </w:abstractNum>
  <w:abstractNum w:abstractNumId="384309">
    <w:lvl>
      <w:numFmt w:val="bullet"/>
      <w:suff w:val="tab"/>
      <w:lvlText w:val="•"/>
      <w:rPr>
        <w:color w:val="3370ff"/>
      </w:rPr>
    </w:lvl>
  </w:abstractNum>
  <w:abstractNum w:abstractNumId="384310">
    <w:lvl>
      <w:numFmt w:val="bullet"/>
      <w:suff w:val="tab"/>
      <w:lvlText w:val="•"/>
      <w:rPr>
        <w:color w:val="3370ff"/>
      </w:rPr>
    </w:lvl>
  </w:abstractNum>
  <w:abstractNum w:abstractNumId="384311">
    <w:lvl>
      <w:numFmt w:val="bullet"/>
      <w:suff w:val="tab"/>
      <w:lvlText w:val="•"/>
      <w:rPr>
        <w:color w:val="3370ff"/>
      </w:rPr>
    </w:lvl>
  </w:abstractNum>
  <w:abstractNum w:abstractNumId="384312">
    <w:lvl>
      <w:numFmt w:val="bullet"/>
      <w:suff w:val="tab"/>
      <w:lvlText w:val="•"/>
      <w:rPr>
        <w:color w:val="3370ff"/>
      </w:rPr>
    </w:lvl>
  </w:abstractNum>
  <w:abstractNum w:abstractNumId="384313">
    <w:lvl>
      <w:numFmt w:val="bullet"/>
      <w:suff w:val="tab"/>
      <w:lvlText w:val="•"/>
      <w:rPr>
        <w:color w:val="3370ff"/>
      </w:rPr>
    </w:lvl>
  </w:abstractNum>
  <w:abstractNum w:abstractNumId="384314">
    <w:lvl>
      <w:numFmt w:val="bullet"/>
      <w:suff w:val="tab"/>
      <w:lvlText w:val="•"/>
      <w:rPr>
        <w:color w:val="3370ff"/>
      </w:rPr>
    </w:lvl>
  </w:abstractNum>
  <w:abstractNum w:abstractNumId="384315">
    <w:lvl>
      <w:numFmt w:val="bullet"/>
      <w:suff w:val="tab"/>
      <w:lvlText w:val="•"/>
      <w:rPr>
        <w:color w:val="3370ff"/>
      </w:rPr>
    </w:lvl>
  </w:abstractNum>
  <w:abstractNum w:abstractNumId="384316">
    <w:lvl>
      <w:numFmt w:val="bullet"/>
      <w:suff w:val="tab"/>
      <w:lvlText w:val="•"/>
      <w:rPr>
        <w:color w:val="3370ff"/>
      </w:rPr>
    </w:lvl>
  </w:abstractNum>
  <w:abstractNum w:abstractNumId="384317">
    <w:lvl>
      <w:numFmt w:val="bullet"/>
      <w:suff w:val="tab"/>
      <w:lvlText w:val="•"/>
      <w:rPr>
        <w:color w:val="3370ff"/>
      </w:rPr>
    </w:lvl>
  </w:abstractNum>
  <w:abstractNum w:abstractNumId="384318">
    <w:lvl>
      <w:numFmt w:val="bullet"/>
      <w:suff w:val="tab"/>
      <w:lvlText w:val="•"/>
      <w:rPr>
        <w:color w:val="3370ff"/>
      </w:rPr>
    </w:lvl>
  </w:abstractNum>
  <w:abstractNum w:abstractNumId="384319">
    <w:lvl>
      <w:numFmt w:val="bullet"/>
      <w:suff w:val="tab"/>
      <w:lvlText w:val="•"/>
      <w:rPr>
        <w:color w:val="3370ff"/>
      </w:rPr>
    </w:lvl>
  </w:abstractNum>
  <w:abstractNum w:abstractNumId="384320">
    <w:lvl>
      <w:numFmt w:val="bullet"/>
      <w:suff w:val="tab"/>
      <w:lvlText w:val="•"/>
      <w:rPr>
        <w:color w:val="3370ff"/>
      </w:rPr>
    </w:lvl>
  </w:abstractNum>
  <w:abstractNum w:abstractNumId="384321">
    <w:lvl>
      <w:numFmt w:val="bullet"/>
      <w:suff w:val="tab"/>
      <w:lvlText w:val="•"/>
      <w:rPr>
        <w:color w:val="3370ff"/>
      </w:rPr>
    </w:lvl>
  </w:abstractNum>
  <w:abstractNum w:abstractNumId="384322">
    <w:lvl>
      <w:numFmt w:val="bullet"/>
      <w:suff w:val="tab"/>
      <w:lvlText w:val="•"/>
      <w:rPr>
        <w:color w:val="3370ff"/>
      </w:rPr>
    </w:lvl>
  </w:abstractNum>
  <w:abstractNum w:abstractNumId="384323">
    <w:lvl>
      <w:numFmt w:val="bullet"/>
      <w:suff w:val="tab"/>
      <w:lvlText w:val="•"/>
      <w:rPr>
        <w:color w:val="3370ff"/>
      </w:rPr>
    </w:lvl>
  </w:abstractNum>
  <w:abstractNum w:abstractNumId="384324">
    <w:lvl>
      <w:numFmt w:val="bullet"/>
      <w:suff w:val="tab"/>
      <w:lvlText w:val="•"/>
      <w:rPr>
        <w:color w:val="3370ff"/>
      </w:rPr>
    </w:lvl>
  </w:abstractNum>
  <w:abstractNum w:abstractNumId="384325">
    <w:lvl>
      <w:start w:val="1"/>
      <w:numFmt w:val="decimal"/>
      <w:suff w:val="tab"/>
      <w:lvlText w:val="%1."/>
      <w:rPr>
        <w:color w:val="3370ff"/>
      </w:rPr>
    </w:lvl>
  </w:abstractNum>
  <w:abstractNum w:abstractNumId="384326">
    <w:lvl>
      <w:start w:val="2"/>
      <w:numFmt w:val="decimal"/>
      <w:suff w:val="tab"/>
      <w:lvlText w:val="%1."/>
      <w:rPr>
        <w:color w:val="3370ff"/>
      </w:rPr>
    </w:lvl>
  </w:abstractNum>
  <w:num w:numId="1">
    <w:abstractNumId w:val="384231"/>
  </w:num>
  <w:num w:numId="2">
    <w:abstractNumId w:val="384232"/>
  </w:num>
  <w:num w:numId="3">
    <w:abstractNumId w:val="384233"/>
  </w:num>
  <w:num w:numId="4">
    <w:abstractNumId w:val="384234"/>
  </w:num>
  <w:num w:numId="5">
    <w:abstractNumId w:val="384235"/>
  </w:num>
  <w:num w:numId="6">
    <w:abstractNumId w:val="384236"/>
  </w:num>
  <w:num w:numId="7">
    <w:abstractNumId w:val="384237"/>
  </w:num>
  <w:num w:numId="8">
    <w:abstractNumId w:val="384238"/>
  </w:num>
  <w:num w:numId="9">
    <w:abstractNumId w:val="384239"/>
  </w:num>
  <w:num w:numId="10">
    <w:abstractNumId w:val="384240"/>
  </w:num>
  <w:num w:numId="11">
    <w:abstractNumId w:val="384241"/>
  </w:num>
  <w:num w:numId="12">
    <w:abstractNumId w:val="384242"/>
  </w:num>
  <w:num w:numId="13">
    <w:abstractNumId w:val="384243"/>
  </w:num>
  <w:num w:numId="14">
    <w:abstractNumId w:val="384244"/>
  </w:num>
  <w:num w:numId="15">
    <w:abstractNumId w:val="384245"/>
  </w:num>
  <w:num w:numId="16">
    <w:abstractNumId w:val="384246"/>
  </w:num>
  <w:num w:numId="17">
    <w:abstractNumId w:val="384247"/>
  </w:num>
  <w:num w:numId="18">
    <w:abstractNumId w:val="384248"/>
  </w:num>
  <w:num w:numId="19">
    <w:abstractNumId w:val="384249"/>
  </w:num>
  <w:num w:numId="20">
    <w:abstractNumId w:val="384250"/>
  </w:num>
  <w:num w:numId="21">
    <w:abstractNumId w:val="384251"/>
  </w:num>
  <w:num w:numId="22">
    <w:abstractNumId w:val="384252"/>
  </w:num>
  <w:num w:numId="23">
    <w:abstractNumId w:val="384253"/>
  </w:num>
  <w:num w:numId="24">
    <w:abstractNumId w:val="384254"/>
  </w:num>
  <w:num w:numId="25">
    <w:abstractNumId w:val="384255"/>
  </w:num>
  <w:num w:numId="26">
    <w:abstractNumId w:val="384256"/>
  </w:num>
  <w:num w:numId="27">
    <w:abstractNumId w:val="384257"/>
  </w:num>
  <w:num w:numId="28">
    <w:abstractNumId w:val="384258"/>
  </w:num>
  <w:num w:numId="29">
    <w:abstractNumId w:val="384259"/>
  </w:num>
  <w:num w:numId="30">
    <w:abstractNumId w:val="384260"/>
  </w:num>
  <w:num w:numId="31">
    <w:abstractNumId w:val="384261"/>
  </w:num>
  <w:num w:numId="32">
    <w:abstractNumId w:val="384262"/>
  </w:num>
  <w:num w:numId="33">
    <w:abstractNumId w:val="384263"/>
  </w:num>
  <w:num w:numId="34">
    <w:abstractNumId w:val="384264"/>
  </w:num>
  <w:num w:numId="35">
    <w:abstractNumId w:val="384265"/>
  </w:num>
  <w:num w:numId="36">
    <w:abstractNumId w:val="384266"/>
  </w:num>
  <w:num w:numId="37">
    <w:abstractNumId w:val="384267"/>
  </w:num>
  <w:num w:numId="38">
    <w:abstractNumId w:val="384268"/>
  </w:num>
  <w:num w:numId="39">
    <w:abstractNumId w:val="384269"/>
  </w:num>
  <w:num w:numId="40">
    <w:abstractNumId w:val="384270"/>
  </w:num>
  <w:num w:numId="41">
    <w:abstractNumId w:val="384271"/>
  </w:num>
  <w:num w:numId="42">
    <w:abstractNumId w:val="384272"/>
  </w:num>
  <w:num w:numId="43">
    <w:abstractNumId w:val="384273"/>
  </w:num>
  <w:num w:numId="44">
    <w:abstractNumId w:val="384274"/>
  </w:num>
  <w:num w:numId="45">
    <w:abstractNumId w:val="384275"/>
  </w:num>
  <w:num w:numId="46">
    <w:abstractNumId w:val="384276"/>
  </w:num>
  <w:num w:numId="47">
    <w:abstractNumId w:val="384277"/>
  </w:num>
  <w:num w:numId="48">
    <w:abstractNumId w:val="384278"/>
  </w:num>
  <w:num w:numId="49">
    <w:abstractNumId w:val="384279"/>
  </w:num>
  <w:num w:numId="50">
    <w:abstractNumId w:val="384280"/>
  </w:num>
  <w:num w:numId="51">
    <w:abstractNumId w:val="384281"/>
  </w:num>
  <w:num w:numId="52">
    <w:abstractNumId w:val="384282"/>
  </w:num>
  <w:num w:numId="53">
    <w:abstractNumId w:val="384283"/>
  </w:num>
  <w:num w:numId="54">
    <w:abstractNumId w:val="384284"/>
  </w:num>
  <w:num w:numId="55">
    <w:abstractNumId w:val="384285"/>
  </w:num>
  <w:num w:numId="56">
    <w:abstractNumId w:val="384286"/>
  </w:num>
  <w:num w:numId="57">
    <w:abstractNumId w:val="384287"/>
  </w:num>
  <w:num w:numId="58">
    <w:abstractNumId w:val="384288"/>
  </w:num>
  <w:num w:numId="59">
    <w:abstractNumId w:val="384289"/>
  </w:num>
  <w:num w:numId="60">
    <w:abstractNumId w:val="384290"/>
  </w:num>
  <w:num w:numId="61">
    <w:abstractNumId w:val="384291"/>
  </w:num>
  <w:num w:numId="62">
    <w:abstractNumId w:val="384292"/>
  </w:num>
  <w:num w:numId="63">
    <w:abstractNumId w:val="384293"/>
  </w:num>
  <w:num w:numId="64">
    <w:abstractNumId w:val="384294"/>
  </w:num>
  <w:num w:numId="65">
    <w:abstractNumId w:val="384295"/>
  </w:num>
  <w:num w:numId="66">
    <w:abstractNumId w:val="384296"/>
  </w:num>
  <w:num w:numId="67">
    <w:abstractNumId w:val="384297"/>
  </w:num>
  <w:num w:numId="68">
    <w:abstractNumId w:val="384298"/>
  </w:num>
  <w:num w:numId="69">
    <w:abstractNumId w:val="384299"/>
  </w:num>
  <w:num w:numId="70">
    <w:abstractNumId w:val="384300"/>
  </w:num>
  <w:num w:numId="71">
    <w:abstractNumId w:val="384301"/>
  </w:num>
  <w:num w:numId="72">
    <w:abstractNumId w:val="384302"/>
  </w:num>
  <w:num w:numId="73">
    <w:abstractNumId w:val="384303"/>
  </w:num>
  <w:num w:numId="74">
    <w:abstractNumId w:val="384304"/>
  </w:num>
  <w:num w:numId="75">
    <w:abstractNumId w:val="384305"/>
  </w:num>
  <w:num w:numId="76">
    <w:abstractNumId w:val="384306"/>
  </w:num>
  <w:num w:numId="77">
    <w:abstractNumId w:val="384307"/>
  </w:num>
  <w:num w:numId="78">
    <w:abstractNumId w:val="384308"/>
  </w:num>
  <w:num w:numId="79">
    <w:abstractNumId w:val="384309"/>
  </w:num>
  <w:num w:numId="80">
    <w:abstractNumId w:val="384310"/>
  </w:num>
  <w:num w:numId="81">
    <w:abstractNumId w:val="384311"/>
  </w:num>
  <w:num w:numId="82">
    <w:abstractNumId w:val="384312"/>
  </w:num>
  <w:num w:numId="83">
    <w:abstractNumId w:val="384313"/>
  </w:num>
  <w:num w:numId="84">
    <w:abstractNumId w:val="384314"/>
  </w:num>
  <w:num w:numId="85">
    <w:abstractNumId w:val="384315"/>
  </w:num>
  <w:num w:numId="86">
    <w:abstractNumId w:val="384316"/>
  </w:num>
  <w:num w:numId="87">
    <w:abstractNumId w:val="384317"/>
  </w:num>
  <w:num w:numId="88">
    <w:abstractNumId w:val="384318"/>
  </w:num>
  <w:num w:numId="89">
    <w:abstractNumId w:val="384319"/>
  </w:num>
  <w:num w:numId="90">
    <w:abstractNumId w:val="384320"/>
  </w:num>
  <w:num w:numId="91">
    <w:abstractNumId w:val="384321"/>
  </w:num>
  <w:num w:numId="92">
    <w:abstractNumId w:val="384322"/>
  </w:num>
  <w:num w:numId="93">
    <w:abstractNumId w:val="384323"/>
  </w:num>
  <w:num w:numId="94">
    <w:abstractNumId w:val="384324"/>
  </w:num>
  <w:num w:numId="95">
    <w:abstractNumId w:val="384325"/>
  </w:num>
  <w:num w:numId="96">
    <w:abstractNumId w:val="384326"/>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4.png" Type="http://schemas.openxmlformats.org/officeDocument/2006/relationships/image"/><Relationship Id="rId11" Target="media/image5.jpeg" Type="http://schemas.openxmlformats.org/officeDocument/2006/relationships/image"/><Relationship Id="rId12" Target="header1.xml" Type="http://schemas.openxmlformats.org/officeDocument/2006/relationships/header"/><Relationship Id="rId2" Target="styles.xml" Type="http://schemas.openxmlformats.org/officeDocument/2006/relationships/styles"/><Relationship Id="rId3" Target="footer1.xml" Type="http://schemas.openxmlformats.org/officeDocument/2006/relationships/footer"/><Relationship Id="rId4" Target="media/image1.png" Type="http://schemas.openxmlformats.org/officeDocument/2006/relationships/image"/><Relationship Id="rId5" Target="http://1.ai/" TargetMode="External" Type="http://schemas.openxmlformats.org/officeDocument/2006/relationships/hyperlink"/><Relationship Id="rId6" Target="http://2.ai/" TargetMode="External" Type="http://schemas.openxmlformats.org/officeDocument/2006/relationships/hyperlink"/><Relationship Id="rId7" Target="numbering.xml" Type="http://schemas.openxmlformats.org/officeDocument/2006/relationships/numbering"/><Relationship Id="rId8" Target="media/image2.png" Type="http://schemas.openxmlformats.org/officeDocument/2006/relationships/image"/><Relationship Id="rId9" Target="media/image3.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2026-03-06T01:37:36Z</dcterms:created>
  <dc:creator>Apache POI</dc:creator>
</cp:coreProperties>
</file>