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附件3：</w:t>
      </w:r>
    </w:p>
    <w:p>
      <w:pPr>
        <w:ind w:firstLine="1928" w:firstLineChars="60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电动车校园通行证申请操作流程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一、关注“华南理工大学”或“华工安全卫士”公众号，点击下方“为你服务”或“业务办理”，再点击“电动车登记办理”；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582420" cy="3430905"/>
            <wp:effectExtent l="0" t="0" r="17780" b="17145"/>
            <wp:docPr id="1" name="图片 1" descr="7653d4f96e47ff02443b8d94bba30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53d4f96e47ff02443b8d94bba30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二、进入“华工电动车上牌登记”系统，点击第一步“人员与车辆信息登记”；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33855" cy="3543935"/>
            <wp:effectExtent l="0" t="0" r="4445" b="184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三、选择“人员类型”，按要求填写个人信息，上传资料；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95755" cy="3458210"/>
            <wp:effectExtent l="0" t="0" r="4445" b="889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34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四、填写电动车车辆信息；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24380" cy="4387215"/>
            <wp:effectExtent l="0" t="0" r="13970" b="13335"/>
            <wp:docPr id="4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43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五、签署“校园安全驾驶承诺书”，认真阅读《华南理工大学电动自行车管理办法（试行）》；</w:t>
      </w:r>
    </w:p>
    <w:p>
      <w:r>
        <w:drawing>
          <wp:inline distT="0" distB="0" distL="114300" distR="114300">
            <wp:extent cx="1821180" cy="3947160"/>
            <wp:effectExtent l="0" t="0" r="7620" b="152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六、进入“安全考试”，满</w:t>
      </w:r>
      <w:r>
        <w:rPr>
          <w:rFonts w:hint="eastAsia"/>
          <w:lang w:val="en-US" w:eastAsia="zh-CN"/>
        </w:rPr>
        <w:t>80分及以上，点击“确认”后即可完成登记，等待后台审核；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99920" cy="4116705"/>
            <wp:effectExtent l="0" t="0" r="5080" b="17145"/>
            <wp:docPr id="6" name="图片 8" descr="47dbe97e6a909cff2d001693dfd7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47dbe97e6a909cff2d001693dfd7eb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七、审核通过后，进行小程序可预约上牌；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791335" cy="3883660"/>
            <wp:effectExtent l="0" t="0" r="18415" b="2540"/>
            <wp:docPr id="7" name="图片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38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八、预约上牌，按预约时间及地点现场安装校园通行证。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79600" cy="4073525"/>
            <wp:effectExtent l="0" t="0" r="6350" b="3175"/>
            <wp:docPr id="8" name="图片 10" descr="02537eae69b86db043252f675450a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02537eae69b86db043252f675450a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23D8"/>
    <w:rsid w:val="18452ED7"/>
    <w:rsid w:val="533D7F15"/>
    <w:rsid w:val="57C10CB8"/>
    <w:rsid w:val="7BCA2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2022-03-14T01:18:00Z</dcterms:created>
  <dc:creator>林胜德</dc:creator>
  <cp:lastModifiedBy>林胜德</cp:lastModifiedBy>
  <cp:lastPrinted>2022-03-14T02:13:00Z</cp:lastPrinted>
  <dcterms:modified xsi:type="dcterms:W3CDTF">2022-03-14T06:45:05Z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1490B5EAD8694043A39E0B8E070E27F6</vt:lpwstr>
  </property>
</Properties>
</file>